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Dragana Miletić TS100105</w:t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  <w:i/>
        </w:rPr>
        <w:t>ajouter</w:t>
      </w:r>
      <w:r>
        <w:rPr>
          <w:rFonts w:ascii="Times New Roman" w:cs="Times New Roman" w:hAnsi="Times New Roman"/>
        </w:rPr>
        <w:t xml:space="preserve"> – dodati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  <w:lang w:val="fr-FR"/>
        </w:rPr>
        <w:t>autorisati</w:t>
      </w:r>
      <w:r>
        <w:rPr>
          <w:rFonts w:ascii="Times New Roman" w:cs="Times New Roman" w:hAnsi="Times New Roman"/>
          <w:shd w:fill="FFFFFF" w:val="clear"/>
          <w:lang w:val="fr-FR"/>
        </w:rPr>
        <w:t>on – ovlašćenje</w:t>
      </w:r>
    </w:p>
    <w:p>
      <w:pPr>
        <w:pStyle w:val="style0"/>
      </w:pPr>
      <w:r>
        <w:rPr>
          <w:rFonts w:ascii="Times New Roman" w:cs="Times New Roman" w:hAnsi="Times New Roman"/>
          <w:i/>
        </w:rPr>
        <w:t>communauté</w:t>
      </w:r>
      <w:r>
        <w:rPr>
          <w:rFonts w:ascii="Times New Roman" w:cs="Times New Roman" w:hAnsi="Times New Roman"/>
        </w:rPr>
        <w:t>- zajednica</w:t>
      </w:r>
    </w:p>
    <w:p>
      <w:pPr>
        <w:pStyle w:val="style0"/>
      </w:pPr>
      <w:r>
        <w:rPr>
          <w:rFonts w:ascii="Times New Roman" w:cs="Times New Roman" w:hAnsi="Times New Roman"/>
          <w:i/>
        </w:rPr>
        <w:t>connaître</w:t>
      </w:r>
      <w:r>
        <w:rPr>
          <w:rFonts w:ascii="Times New Roman" w:cs="Times New Roman" w:hAnsi="Times New Roman"/>
        </w:rPr>
        <w:t xml:space="preserve"> – znati</w:t>
      </w:r>
    </w:p>
    <w:p>
      <w:pPr>
        <w:pStyle w:val="style0"/>
      </w:pPr>
      <w:r>
        <w:rPr>
          <w:rFonts w:ascii="Times New Roman" w:cs="Times New Roman" w:hAnsi="Times New Roman"/>
          <w:i/>
        </w:rPr>
        <w:t xml:space="preserve">consister </w:t>
      </w:r>
      <w:r>
        <w:rPr>
          <w:rFonts w:ascii="Times New Roman" w:cs="Times New Roman" w:hAnsi="Times New Roman"/>
        </w:rPr>
        <w:t xml:space="preserve"> –  sastojati se</w:t>
      </w:r>
    </w:p>
    <w:p>
      <w:pPr>
        <w:pStyle w:val="style0"/>
      </w:pPr>
      <w:r>
        <w:rPr>
          <w:rFonts w:ascii="Times New Roman" w:cs="Times New Roman" w:hAnsi="Times New Roman"/>
          <w:i/>
        </w:rPr>
        <w:t>découvrir</w:t>
      </w:r>
      <w:r>
        <w:rPr>
          <w:rFonts w:ascii="Times New Roman" w:cs="Times New Roman" w:hAnsi="Times New Roman"/>
        </w:rPr>
        <w:t xml:space="preserve">  – pronaci, otkriti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</w:rPr>
        <w:t>envoi</w:t>
      </w:r>
      <w:r>
        <w:rPr>
          <w:rFonts w:ascii="Times New Roman" w:cs="Times New Roman" w:hAnsi="Times New Roman"/>
          <w:shd w:fill="FFFFFF" w:val="clear"/>
        </w:rPr>
        <w:t xml:space="preserve">  – slanje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  <w:lang w:val="fr-FR"/>
        </w:rPr>
        <w:t>groupe privé</w:t>
      </w:r>
      <w:r>
        <w:rPr>
          <w:rFonts w:ascii="Times New Roman" w:cs="Times New Roman" w:hAnsi="Times New Roman"/>
          <w:shd w:fill="FFFFFF" w:val="clear"/>
          <w:lang w:val="fr-FR"/>
        </w:rPr>
        <w:t xml:space="preserve"> – privatna grupa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  <w:lang w:val="fr-FR"/>
        </w:rPr>
        <w:t>groupe public</w:t>
      </w:r>
      <w:r>
        <w:rPr>
          <w:rFonts w:ascii="Times New Roman" w:cs="Times New Roman" w:hAnsi="Times New Roman"/>
          <w:shd w:fill="FFFFFF" w:val="clear"/>
          <w:lang w:val="fr-FR"/>
        </w:rPr>
        <w:t xml:space="preserve">  - javna grupa</w:t>
      </w:r>
    </w:p>
    <w:p>
      <w:pPr>
        <w:pStyle w:val="style0"/>
      </w:pPr>
      <w:r>
        <w:rPr>
          <w:rFonts w:ascii="Times New Roman" w:cs="Times New Roman" w:hAnsi="Times New Roman"/>
          <w:i/>
        </w:rPr>
        <w:t>jamais</w:t>
      </w:r>
      <w:r>
        <w:rPr>
          <w:rFonts w:ascii="Times New Roman" w:cs="Times New Roman" w:hAnsi="Times New Roman"/>
        </w:rPr>
        <w:t xml:space="preserve"> – nikad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</w:rPr>
        <w:t>lien</w:t>
      </w:r>
      <w:r>
        <w:rPr>
          <w:rFonts w:ascii="Times New Roman" w:cs="Times New Roman" w:hAnsi="Times New Roman"/>
          <w:shd w:fill="FFFFFF" w:val="clear"/>
        </w:rPr>
        <w:t xml:space="preserve">  – veza, link</w:t>
      </w:r>
    </w:p>
    <w:p>
      <w:pPr>
        <w:pStyle w:val="style0"/>
      </w:pPr>
      <w:r>
        <w:rPr>
          <w:rFonts w:ascii="Times New Roman" w:cs="Times New Roman" w:hAnsi="Times New Roman"/>
          <w:i/>
        </w:rPr>
        <w:t>moyen</w:t>
      </w:r>
      <w:r>
        <w:rPr>
          <w:rFonts w:ascii="Times New Roman" w:cs="Times New Roman" w:hAnsi="Times New Roman"/>
        </w:rPr>
        <w:t xml:space="preserve"> – sredstva (</w:t>
      </w:r>
      <w:r>
        <w:rPr>
          <w:rFonts w:ascii="Times New Roman" w:cs="Times New Roman" w:hAnsi="Times New Roman"/>
          <w:i/>
        </w:rPr>
        <w:t>un moyen de partager</w:t>
      </w:r>
      <w:r>
        <w:rPr>
          <w:rFonts w:ascii="Times New Roman" w:cs="Times New Roman" w:hAnsi="Times New Roman"/>
        </w:rPr>
        <w:t xml:space="preserve">  - način da podelite )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</w:rPr>
        <w:t>ordinateur</w:t>
      </w:r>
      <w:r>
        <w:rPr>
          <w:rFonts w:ascii="Times New Roman" w:cs="Times New Roman" w:hAnsi="Times New Roman"/>
          <w:shd w:fill="FFFFFF" w:val="clear"/>
        </w:rPr>
        <w:t xml:space="preserve">  – kompjuter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  <w:lang w:val="fr-FR"/>
        </w:rPr>
        <w:t>page d’accueil du site</w:t>
      </w:r>
      <w:r>
        <w:rPr>
          <w:rFonts w:ascii="Times New Roman" w:cs="Times New Roman" w:hAnsi="Times New Roman"/>
          <w:shd w:fill="FFFFFF" w:val="clear"/>
          <w:lang w:val="fr-FR"/>
        </w:rPr>
        <w:t xml:space="preserve"> – početna strana sajta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</w:rPr>
        <w:t>partager</w:t>
      </w:r>
      <w:r>
        <w:rPr>
          <w:rFonts w:ascii="Times New Roman" w:cs="Times New Roman" w:hAnsi="Times New Roman"/>
          <w:shd w:fill="FFFFFF" w:val="clear"/>
        </w:rPr>
        <w:t xml:space="preserve"> – podeliti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  <w:lang w:val="fr-FR"/>
        </w:rPr>
        <w:t>recherche</w:t>
      </w:r>
      <w:r>
        <w:rPr>
          <w:rFonts w:ascii="Times New Roman" w:cs="Times New Roman" w:hAnsi="Times New Roman"/>
          <w:shd w:fill="FFFFFF" w:val="clear"/>
          <w:lang w:val="fr-FR"/>
        </w:rPr>
        <w:t xml:space="preserve">  –</w:t>
      </w:r>
      <w:r>
        <w:rPr>
          <w:rFonts w:ascii="Times New Roman" w:cs="Times New Roman" w:hAnsi="Times New Roman"/>
          <w:shd w:fill="FFFFFF" w:val="clear"/>
        </w:rPr>
        <w:t xml:space="preserve"> pretraga</w:t>
      </w:r>
    </w:p>
    <w:p>
      <w:pPr>
        <w:sectPr>
          <w:type w:val="nextPage"/>
          <w:pgSz w:h="16838" w:w="11906"/>
          <w:pgMar w:bottom="1417" w:footer="0" w:gutter="0" w:header="0" w:left="1417" w:right="1417" w:top="1417"/>
          <w:pgNumType w:fmt="decimal"/>
          <w:formProt w:val="false"/>
          <w:textDirection w:val="lrTb"/>
          <w:docGrid w:charSpace="4096" w:linePitch="360" w:type="default"/>
        </w:sectPr>
        <w:pStyle w:val="style0"/>
      </w:pPr>
      <w:r>
        <w:rPr>
          <w:rFonts w:ascii="Times New Roman" w:cs="Times New Roman" w:hAnsi="Times New Roman"/>
          <w:i/>
          <w:shd w:fill="FFFFFF" w:val="clear"/>
        </w:rPr>
        <w:t>renseignement</w:t>
      </w:r>
      <w:r>
        <w:rPr>
          <w:rFonts w:ascii="Times New Roman" w:cs="Times New Roman" w:hAnsi="Times New Roman"/>
          <w:shd w:fill="FFFFFF" w:val="clear"/>
        </w:rPr>
        <w:t xml:space="preserve"> – informacija</w:t>
      </w:r>
    </w:p>
    <w:p>
      <w:pPr>
        <w:pStyle w:val="style0"/>
      </w:pPr>
      <w:r>
        <w:rPr>
          <w:rFonts w:ascii="Times New Roman" w:cs="Times New Roman" w:hAnsi="Times New Roman"/>
          <w:i/>
        </w:rPr>
        <w:t>réseau</w:t>
      </w:r>
      <w:r>
        <w:rPr>
          <w:rFonts w:ascii="Times New Roman" w:cs="Times New Roman" w:hAnsi="Times New Roman"/>
        </w:rPr>
        <w:t xml:space="preserve"> – mreža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</w:rPr>
        <w:t>réseau électrique, informatique</w:t>
      </w:r>
      <w:r>
        <w:rPr>
          <w:rFonts w:ascii="Times New Roman" w:cs="Times New Roman" w:hAnsi="Times New Roman"/>
          <w:shd w:fill="FFFFFF" w:val="clear"/>
        </w:rPr>
        <w:t xml:space="preserve"> – električna, računarska mreža</w:t>
      </w:r>
    </w:p>
    <w:p>
      <w:pPr>
        <w:pStyle w:val="style0"/>
      </w:pPr>
      <w:r>
        <w:rPr>
          <w:rFonts w:ascii="Times New Roman" w:cs="Times New Roman" w:hAnsi="Times New Roman"/>
          <w:i/>
        </w:rPr>
        <w:t>réseau social</w:t>
      </w:r>
      <w:r>
        <w:rPr>
          <w:rFonts w:ascii="Times New Roman" w:cs="Times New Roman" w:hAnsi="Times New Roman"/>
        </w:rPr>
        <w:t>– drustvena mreža</w:t>
      </w:r>
    </w:p>
    <w:p>
      <w:pPr>
        <w:pStyle w:val="style0"/>
      </w:pPr>
      <w:r>
        <w:rPr>
          <w:rFonts w:ascii="Times New Roman" w:cs="Times New Roman" w:hAnsi="Times New Roman"/>
          <w:i/>
        </w:rPr>
        <w:t>réunir</w:t>
      </w:r>
      <w:r>
        <w:rPr>
          <w:rFonts w:ascii="Times New Roman" w:cs="Times New Roman" w:hAnsi="Times New Roman"/>
        </w:rPr>
        <w:t xml:space="preserve"> – okupiti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</w:rPr>
        <w:t>s'intègrer</w:t>
      </w:r>
      <w:r>
        <w:rPr>
          <w:rFonts w:ascii="Times New Roman" w:cs="Times New Roman" w:hAnsi="Times New Roman"/>
          <w:shd w:fill="FFFFFF" w:val="clear"/>
        </w:rPr>
        <w:t xml:space="preserve"> -  dodati, dopuniti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  <w:lang w:val="fr-FR"/>
        </w:rPr>
        <w:t>s’inscrire</w:t>
      </w:r>
      <w:r>
        <w:rPr>
          <w:rFonts w:ascii="Times New Roman" w:cs="Times New Roman" w:hAnsi="Times New Roman"/>
          <w:shd w:fill="FFFFFF" w:val="clear"/>
          <w:lang w:val="fr-FR"/>
        </w:rPr>
        <w:t xml:space="preserve"> – registrovati</w:t>
      </w:r>
    </w:p>
    <w:p>
      <w:pPr>
        <w:pStyle w:val="style0"/>
      </w:pPr>
      <w:r>
        <w:rPr>
          <w:rFonts w:ascii="Times New Roman" w:cs="Times New Roman" w:hAnsi="Times New Roman"/>
          <w:i/>
          <w:shd w:fill="FFFFFF" w:val="clear"/>
        </w:rPr>
        <w:t>site web</w:t>
      </w:r>
      <w:r>
        <w:rPr>
          <w:rFonts w:ascii="Times New Roman" w:cs="Times New Roman" w:hAnsi="Times New Roman"/>
          <w:shd w:fill="FFFFFF" w:val="clear"/>
        </w:rPr>
        <w:t xml:space="preserve"> - (veb) sajt</w:t>
      </w:r>
    </w:p>
    <w:p>
      <w:pPr>
        <w:pStyle w:val="style0"/>
      </w:pPr>
      <w:r>
        <w:rPr>
          <w:rFonts w:ascii="Times New Roman" w:cs="Times New Roman" w:hAnsi="Times New Roman"/>
          <w:i/>
        </w:rPr>
        <w:t>télécharger</w:t>
      </w:r>
      <w:r>
        <w:rPr>
          <w:rFonts w:ascii="Times New Roman" w:cs="Times New Roman" w:hAnsi="Times New Roman"/>
        </w:rPr>
        <w:t xml:space="preserve"> – preuzimanje</w:t>
      </w:r>
    </w:p>
    <w:p>
      <w:pPr>
        <w:pStyle w:val="style0"/>
      </w:pPr>
      <w:r>
        <w:rPr>
          <w:rFonts w:ascii="Times New Roman" w:cs="Times New Roman" w:hAnsi="Times New Roman"/>
          <w:i/>
        </w:rPr>
        <w:t>utiliser</w:t>
      </w:r>
      <w:r>
        <w:rPr>
          <w:rFonts w:ascii="Times New Roman" w:cs="Times New Roman" w:hAnsi="Times New Roman"/>
        </w:rPr>
        <w:t xml:space="preserve"> – upotrebiti</w:t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  <w:shd w:fill="FFFFFF" w:val="clear"/>
        </w:rPr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2014-12-02T11:33:00.00Z</dcterms:created>
  <dc:creator>Dragana</dc:creator>
  <cp:lastModifiedBy>Dragana</cp:lastModifiedBy>
  <dcterms:modified xsi:type="dcterms:W3CDTF">2014-12-02T21:04:00.00Z</dcterms:modified>
  <cp:revision>7</cp:revision>
</cp:coreProperties>
</file>