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71" w:rsidRDefault="007A222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Chères/chers collègues.</w:t>
      </w:r>
    </w:p>
    <w:p w:rsidR="007A2228" w:rsidRDefault="007A222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Bienvenue en cours Français 1.</w:t>
      </w:r>
      <w:r w:rsidR="009B29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m’appelle Tanja </w:t>
      </w:r>
      <w:proofErr w:type="spellStart"/>
      <w:r w:rsidR="009B297C">
        <w:rPr>
          <w:rFonts w:ascii="Times New Roman" w:hAnsi="Times New Roman" w:cs="Times New Roman"/>
          <w:b/>
          <w:sz w:val="24"/>
          <w:szCs w:val="24"/>
          <w:lang w:val="fr-FR"/>
        </w:rPr>
        <w:t>Dini</w:t>
      </w:r>
      <w:proofErr w:type="spellEnd"/>
      <w:r w:rsidR="009B297C">
        <w:rPr>
          <w:rFonts w:ascii="Times New Roman" w:hAnsi="Times New Roman" w:cs="Times New Roman"/>
          <w:b/>
          <w:sz w:val="24"/>
          <w:szCs w:val="24"/>
          <w:lang/>
        </w:rPr>
        <w:t>ć, je suis votre prof</w:t>
      </w:r>
      <w:r w:rsidR="0035494C">
        <w:rPr>
          <w:rFonts w:ascii="Times New Roman" w:hAnsi="Times New Roman" w:cs="Times New Roman"/>
          <w:b/>
          <w:sz w:val="24"/>
          <w:szCs w:val="24"/>
          <w:lang/>
        </w:rPr>
        <w:t>esseure</w:t>
      </w:r>
      <w:r w:rsidR="009B297C">
        <w:rPr>
          <w:rFonts w:ascii="Times New Roman" w:hAnsi="Times New Roman" w:cs="Times New Roman"/>
          <w:b/>
          <w:sz w:val="24"/>
          <w:szCs w:val="24"/>
          <w:lang/>
        </w:rPr>
        <w:t xml:space="preserve"> de français.</w:t>
      </w:r>
    </w:p>
    <w:p w:rsidR="007A2228" w:rsidRDefault="007A222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S obzirom na rad koji će se odvijati preko platforme, dopustite mi da uz sadržaj u nastavku, pružim još neke informacije.</w:t>
      </w:r>
    </w:p>
    <w:p w:rsidR="008272F3" w:rsidRDefault="007A222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Francuski jezik 1 je kurs osmišljen za vas kao </w:t>
      </w:r>
      <w:r w:rsidR="00501771">
        <w:rPr>
          <w:rFonts w:ascii="Times New Roman" w:hAnsi="Times New Roman" w:cs="Times New Roman"/>
          <w:b/>
          <w:sz w:val="24"/>
          <w:szCs w:val="24"/>
          <w:lang/>
        </w:rPr>
        <w:t xml:space="preserve">akademce - </w:t>
      </w:r>
      <w:r>
        <w:rPr>
          <w:rFonts w:ascii="Times New Roman" w:hAnsi="Times New Roman" w:cs="Times New Roman"/>
          <w:b/>
          <w:sz w:val="24"/>
          <w:szCs w:val="24"/>
          <w:lang/>
        </w:rPr>
        <w:t>buduće profesionalce, te se zasniva na metodi</w:t>
      </w:r>
      <w:r w:rsidR="008272F3">
        <w:rPr>
          <w:rFonts w:ascii="Times New Roman" w:hAnsi="Times New Roman" w:cs="Times New Roman"/>
          <w:b/>
          <w:sz w:val="24"/>
          <w:szCs w:val="24"/>
          <w:lang/>
        </w:rPr>
        <w:t xml:space="preserve"> učenja poslovnog francuskog jezika:</w:t>
      </w:r>
    </w:p>
    <w:p w:rsidR="008272F3" w:rsidRDefault="007A222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Objectif Express (pogledajte spisak literature), i to prva četiri poglavlja (unit</w:t>
      </w:r>
      <w:r w:rsidRPr="007A2228">
        <w:rPr>
          <w:rFonts w:ascii="Times New Roman" w:hAnsi="Times New Roman" w:cs="Times New Roman"/>
          <w:b/>
          <w:sz w:val="24"/>
          <w:szCs w:val="24"/>
          <w:lang/>
        </w:rPr>
        <w:t xml:space="preserve">és 1, 2, 3 et 4)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osnovnog udžbenika (livre de l’élève), </w:t>
      </w:r>
      <w:r w:rsidRPr="007A2228">
        <w:rPr>
          <w:rFonts w:ascii="Times New Roman" w:hAnsi="Times New Roman" w:cs="Times New Roman"/>
          <w:b/>
          <w:sz w:val="24"/>
          <w:szCs w:val="24"/>
          <w:lang/>
        </w:rPr>
        <w:t>s odgov</w:t>
      </w:r>
      <w:r>
        <w:rPr>
          <w:rFonts w:ascii="Times New Roman" w:hAnsi="Times New Roman" w:cs="Times New Roman"/>
          <w:b/>
          <w:sz w:val="24"/>
          <w:szCs w:val="24"/>
          <w:lang/>
        </w:rPr>
        <w:t>arajućim gramatičkim zadacima na kraju i audio materijalu dostupnom na CD-u. To možete naći u našoj biblioteci, na IV spratu, kao i na tržištu, bilo na internetu bilo u knjižari Datastatus, na primer.</w:t>
      </w:r>
    </w:p>
    <w:p w:rsidR="002D17B6" w:rsidRDefault="00501771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Kao alternativa, </w:t>
      </w:r>
      <w:r w:rsidR="008272F3">
        <w:rPr>
          <w:rFonts w:ascii="Times New Roman" w:hAnsi="Times New Roman" w:cs="Times New Roman"/>
          <w:b/>
          <w:sz w:val="24"/>
          <w:szCs w:val="24"/>
          <w:lang/>
        </w:rPr>
        <w:t xml:space="preserve">dostupna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su </w:t>
      </w:r>
      <w:r w:rsidR="008272F3">
        <w:rPr>
          <w:rFonts w:ascii="Times New Roman" w:hAnsi="Times New Roman" w:cs="Times New Roman"/>
          <w:b/>
          <w:sz w:val="24"/>
          <w:szCs w:val="24"/>
          <w:lang/>
        </w:rPr>
        <w:t xml:space="preserve">skripta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za Francuski jezik 1 </w:t>
      </w:r>
      <w:r w:rsidR="008272F3">
        <w:rPr>
          <w:rFonts w:ascii="Times New Roman" w:hAnsi="Times New Roman" w:cs="Times New Roman"/>
          <w:b/>
          <w:sz w:val="24"/>
          <w:szCs w:val="24"/>
          <w:lang/>
        </w:rPr>
        <w:t xml:space="preserve">u obližnjim fotokopirnicama, nadomak našeg fakulteta. No skripta ne sadrže </w:t>
      </w:r>
      <w:r w:rsidR="00701435">
        <w:rPr>
          <w:rFonts w:ascii="Times New Roman" w:hAnsi="Times New Roman" w:cs="Times New Roman"/>
          <w:b/>
          <w:sz w:val="24"/>
          <w:szCs w:val="24"/>
          <w:lang/>
        </w:rPr>
        <w:t xml:space="preserve">audio zapise – oni pak mogu u celini da se nađu na linku </w:t>
      </w:r>
      <w:r w:rsidR="00E15FD4">
        <w:fldChar w:fldCharType="begin"/>
      </w:r>
      <w:r w:rsidR="00701435" w:rsidRPr="00701435">
        <w:rPr>
          <w:lang w:val="fr-FR"/>
        </w:rPr>
        <w:instrText xml:space="preserve"> HYPERLINK "https://www.youtube.com/watch?v=oZUHhK62wO0" </w:instrText>
      </w:r>
      <w:r w:rsidR="00E15FD4">
        <w:fldChar w:fldCharType="separate"/>
      </w:r>
      <w:r w:rsidR="00701435" w:rsidRPr="00701435">
        <w:rPr>
          <w:rStyle w:val="Hyperlink"/>
          <w:lang w:val="fr-FR"/>
        </w:rPr>
        <w:t>https://www.youtube.com/watch?v=oZUHhK62wO0</w:t>
      </w:r>
      <w:r w:rsidR="00E15FD4">
        <w:fldChar w:fldCharType="end"/>
      </w:r>
    </w:p>
    <w:p w:rsidR="007A2228" w:rsidRDefault="002D17B6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Na spisku literature i u sadržajima u nastavku, na </w:t>
      </w:r>
      <w:r w:rsidR="002E23BA">
        <w:rPr>
          <w:rFonts w:ascii="Times New Roman" w:hAnsi="Times New Roman" w:cs="Times New Roman"/>
          <w:b/>
          <w:sz w:val="24"/>
          <w:szCs w:val="24"/>
          <w:lang/>
        </w:rPr>
        <w:t xml:space="preserve">ovom </w:t>
      </w:r>
      <w:r>
        <w:rPr>
          <w:rFonts w:ascii="Times New Roman" w:hAnsi="Times New Roman" w:cs="Times New Roman"/>
          <w:b/>
          <w:sz w:val="24"/>
          <w:szCs w:val="24"/>
          <w:lang/>
        </w:rPr>
        <w:t>našem delu platforme, naći ćete ostale priručnike</w:t>
      </w:r>
      <w:r w:rsidR="00387FA6">
        <w:rPr>
          <w:rFonts w:ascii="Times New Roman" w:hAnsi="Times New Roman" w:cs="Times New Roman"/>
          <w:b/>
          <w:sz w:val="24"/>
          <w:szCs w:val="24"/>
          <w:lang/>
        </w:rPr>
        <w:t xml:space="preserve"> ali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i </w:t>
      </w:r>
      <w:r w:rsidR="00387FA6">
        <w:rPr>
          <w:rFonts w:ascii="Times New Roman" w:hAnsi="Times New Roman" w:cs="Times New Roman"/>
          <w:b/>
          <w:sz w:val="24"/>
          <w:szCs w:val="24"/>
          <w:lang/>
        </w:rPr>
        <w:t xml:space="preserve">onlajn </w:t>
      </w:r>
      <w:r>
        <w:rPr>
          <w:rFonts w:ascii="Times New Roman" w:hAnsi="Times New Roman" w:cs="Times New Roman"/>
          <w:b/>
          <w:sz w:val="24"/>
          <w:szCs w:val="24"/>
          <w:lang/>
        </w:rPr>
        <w:t>materijale</w:t>
      </w:r>
      <w:r w:rsidR="00387FA6">
        <w:rPr>
          <w:rFonts w:ascii="Times New Roman" w:hAnsi="Times New Roman" w:cs="Times New Roman"/>
          <w:b/>
          <w:sz w:val="24"/>
          <w:szCs w:val="24"/>
          <w:lang/>
        </w:rPr>
        <w:t xml:space="preserve"> (poput www.podcastfrancaisfacile.com)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koji će vam olakšati učenje, utvrđivanje i vežbanje. Možete takođe koristiti sve što već imate iz</w:t>
      </w:r>
      <w:r w:rsidR="00387FA6">
        <w:rPr>
          <w:rFonts w:ascii="Times New Roman" w:hAnsi="Times New Roman" w:cs="Times New Roman"/>
          <w:b/>
          <w:sz w:val="24"/>
          <w:szCs w:val="24"/>
          <w:lang/>
        </w:rPr>
        <w:t xml:space="preserve"> prethodnih faza školovanje, kao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i mobilne aplikac</w:t>
      </w:r>
      <w:r w:rsidR="00CC2E24">
        <w:rPr>
          <w:rFonts w:ascii="Times New Roman" w:hAnsi="Times New Roman" w:cs="Times New Roman"/>
          <w:b/>
          <w:sz w:val="24"/>
          <w:szCs w:val="24"/>
          <w:lang/>
        </w:rPr>
        <w:t xml:space="preserve">ije ili druge sadržaje (na pr. blogovi poput </w:t>
      </w:r>
      <w:r w:rsidR="00387FA6">
        <w:rPr>
          <w:rFonts w:ascii="Times New Roman" w:hAnsi="Times New Roman" w:cs="Times New Roman"/>
          <w:b/>
          <w:sz w:val="24"/>
          <w:szCs w:val="24"/>
          <w:lang/>
        </w:rPr>
        <w:t>„</w:t>
      </w:r>
      <w:r w:rsidR="00CC2E24">
        <w:rPr>
          <w:rFonts w:ascii="Times New Roman" w:hAnsi="Times New Roman" w:cs="Times New Roman"/>
          <w:b/>
          <w:sz w:val="24"/>
          <w:szCs w:val="24"/>
          <w:lang/>
        </w:rPr>
        <w:t>francuski s bojanom</w:t>
      </w:r>
      <w:r w:rsidR="00387FA6">
        <w:rPr>
          <w:rFonts w:ascii="Times New Roman" w:hAnsi="Times New Roman" w:cs="Times New Roman"/>
          <w:b/>
          <w:sz w:val="24"/>
          <w:szCs w:val="24"/>
          <w:lang/>
        </w:rPr>
        <w:t>“,</w:t>
      </w:r>
      <w:r w:rsidR="00CC2E24">
        <w:rPr>
          <w:rFonts w:ascii="Times New Roman" w:hAnsi="Times New Roman" w:cs="Times New Roman"/>
          <w:b/>
          <w:sz w:val="24"/>
          <w:szCs w:val="24"/>
          <w:lang/>
        </w:rPr>
        <w:t xml:space="preserve"> @</w:t>
      </w:r>
      <w:r>
        <w:rPr>
          <w:rFonts w:ascii="Times New Roman" w:hAnsi="Times New Roman" w:cs="Times New Roman"/>
          <w:b/>
          <w:sz w:val="24"/>
          <w:szCs w:val="24"/>
          <w:lang/>
        </w:rPr>
        <w:t>encorefrenchlessons i sl)</w:t>
      </w:r>
      <w:r w:rsidR="000D18B8">
        <w:rPr>
          <w:rFonts w:ascii="Times New Roman" w:hAnsi="Times New Roman" w:cs="Times New Roman"/>
          <w:b/>
          <w:sz w:val="24"/>
          <w:szCs w:val="24"/>
          <w:lang/>
        </w:rPr>
        <w:t xml:space="preserve"> koje sami nađete</w:t>
      </w:r>
      <w:r>
        <w:rPr>
          <w:rFonts w:ascii="Times New Roman" w:hAnsi="Times New Roman" w:cs="Times New Roman"/>
          <w:b/>
          <w:sz w:val="24"/>
          <w:szCs w:val="24"/>
          <w:lang/>
        </w:rPr>
        <w:t>.</w:t>
      </w:r>
      <w:r w:rsidR="007A2228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</w:p>
    <w:p w:rsidR="002D17B6" w:rsidRDefault="002D17B6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Pohađanje kursa i polaganje ispita nosi maksimalnih 100 poena, kao i ostali predmeti, i 4 kredita odnosno ESPB boda u ovom semestru. Na predispitnim aktivnostima možete osvojiti najviše 60 poena – kroz domaće, seminarske i ostalo što ćete raditi i slati, a na samom ispitu (pisanom) 40.</w:t>
      </w:r>
    </w:p>
    <w:p w:rsidR="002D17B6" w:rsidRDefault="002D17B6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Ocenjivanje  51-60 poena: 6</w:t>
      </w:r>
    </w:p>
    <w:p w:rsidR="000D18B8" w:rsidRDefault="002D17B6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61-70, ocena 7</w:t>
      </w:r>
      <w:r w:rsidR="000D18B8">
        <w:rPr>
          <w:rFonts w:ascii="Times New Roman" w:hAnsi="Times New Roman" w:cs="Times New Roman"/>
          <w:b/>
          <w:sz w:val="24"/>
          <w:szCs w:val="24"/>
          <w:lang/>
        </w:rPr>
        <w:t>,</w:t>
      </w:r>
    </w:p>
    <w:p w:rsidR="000D18B8" w:rsidRDefault="000D18B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71-80 ocena 8, </w:t>
      </w:r>
    </w:p>
    <w:p w:rsidR="000D18B8" w:rsidRDefault="000D18B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81-90 poena: ocena 9, </w:t>
      </w:r>
    </w:p>
    <w:p w:rsidR="002D17B6" w:rsidRDefault="002D17B6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91-100 poena: 10.</w:t>
      </w:r>
    </w:p>
    <w:p w:rsidR="004A075B" w:rsidRDefault="002E23BA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Svakog ponedeljka ćete ovde, na platformi, </w:t>
      </w:r>
      <w:r w:rsidR="004F65F1">
        <w:rPr>
          <w:rFonts w:ascii="Times New Roman" w:hAnsi="Times New Roman" w:cs="Times New Roman"/>
          <w:b/>
          <w:sz w:val="24"/>
          <w:szCs w:val="24"/>
          <w:lang/>
        </w:rPr>
        <w:t>imati izložene sadržaje časova za svaku radnu nedelju, kao i  uputstva, objašnjenja, zadatke i slično. Za sve nejasnoće, pitanja, dobrodošli su vaši mejlovi - ne oklevajte da mi pišete</w:t>
      </w:r>
      <w:r w:rsidR="009B297C">
        <w:rPr>
          <w:rFonts w:ascii="Times New Roman" w:hAnsi="Times New Roman" w:cs="Times New Roman"/>
          <w:b/>
          <w:sz w:val="24"/>
          <w:szCs w:val="24"/>
          <w:lang/>
        </w:rPr>
        <w:t xml:space="preserve"> (t.dinic@sf.bg.ac.rs).</w:t>
      </w:r>
    </w:p>
    <w:p w:rsidR="004A075B" w:rsidRDefault="004A075B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P</w:t>
      </w:r>
      <w:r w:rsidR="0011415A">
        <w:rPr>
          <w:rFonts w:ascii="Times New Roman" w:hAnsi="Times New Roman" w:cs="Times New Roman"/>
          <w:b/>
          <w:sz w:val="24"/>
          <w:szCs w:val="24"/>
          <w:lang/>
        </w:rPr>
        <w:t>lan, p</w:t>
      </w:r>
      <w:r>
        <w:rPr>
          <w:rFonts w:ascii="Times New Roman" w:hAnsi="Times New Roman" w:cs="Times New Roman"/>
          <w:b/>
          <w:sz w:val="24"/>
          <w:szCs w:val="24"/>
          <w:lang/>
        </w:rPr>
        <w:t>rogram i sadržaj rada</w:t>
      </w:r>
      <w:r w:rsidR="008C78B1">
        <w:rPr>
          <w:rFonts w:ascii="Times New Roman" w:hAnsi="Times New Roman" w:cs="Times New Roman"/>
          <w:b/>
          <w:sz w:val="24"/>
          <w:szCs w:val="24"/>
          <w:lang/>
        </w:rPr>
        <w:t xml:space="preserve"> tokom semestra</w:t>
      </w:r>
    </w:p>
    <w:p w:rsidR="0011415A" w:rsidRDefault="0011415A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lastRenderedPageBreak/>
        <w:t>OCTOBRE, NOVEMBRE</w:t>
      </w:r>
    </w:p>
    <w:p w:rsidR="004A075B" w:rsidRDefault="004A075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I </w:t>
      </w:r>
      <w:r w:rsidR="00A87EFB">
        <w:rPr>
          <w:rFonts w:ascii="Times New Roman" w:hAnsi="Times New Roman" w:cs="Times New Roman"/>
          <w:b/>
          <w:sz w:val="24"/>
          <w:szCs w:val="24"/>
          <w:lang/>
        </w:rPr>
        <w:t>-</w:t>
      </w:r>
      <w:r w:rsidR="00736F83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736F83" w:rsidRPr="00736F83">
        <w:rPr>
          <w:rFonts w:ascii="Times New Roman" w:hAnsi="Times New Roman" w:cs="Times New Roman"/>
          <w:b/>
          <w:sz w:val="24"/>
          <w:szCs w:val="24"/>
          <w:u w:val="single"/>
          <w:lang/>
        </w:rPr>
        <w:t>Unité 1, Entrez en contact</w:t>
      </w:r>
      <w:r w:rsidR="00736F83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 </w:t>
      </w:r>
      <w:r w:rsidR="00212900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! </w:t>
      </w:r>
      <w:r w:rsidR="00736F83">
        <w:rPr>
          <w:rFonts w:ascii="Times New Roman" w:hAnsi="Times New Roman" w:cs="Times New Roman"/>
          <w:b/>
          <w:sz w:val="24"/>
          <w:szCs w:val="24"/>
          <w:u w:val="single"/>
          <w:lang/>
        </w:rPr>
        <w:t>(Tema 1: Stupite u kontakt</w:t>
      </w:r>
      <w:r w:rsidR="00212900">
        <w:rPr>
          <w:rFonts w:ascii="Times New Roman" w:hAnsi="Times New Roman" w:cs="Times New Roman"/>
          <w:b/>
          <w:sz w:val="24"/>
          <w:szCs w:val="24"/>
          <w:u w:val="single"/>
          <w:lang/>
        </w:rPr>
        <w:t>!</w:t>
      </w:r>
      <w:r w:rsidR="00736F83" w:rsidRPr="00736F83">
        <w:rPr>
          <w:rFonts w:ascii="Times New Roman" w:hAnsi="Times New Roman" w:cs="Times New Roman"/>
          <w:b/>
          <w:sz w:val="24"/>
          <w:szCs w:val="24"/>
          <w:u w:val="single"/>
          <w:lang/>
        </w:rPr>
        <w:t>)</w:t>
      </w:r>
      <w:r w:rsidR="00736F83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>–</w:t>
      </w:r>
      <w:r w:rsidR="009B297C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saluer, vous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présenter, présenter quelqu’un ; demander et donner des informations personnelles, académique et professionnelle, épeler</w:t>
      </w:r>
      <w:r w:rsidR="00F20456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r w:rsidR="00E647F6">
        <w:rPr>
          <w:rFonts w:ascii="Times New Roman" w:hAnsi="Times New Roman" w:cs="Times New Roman"/>
          <w:b/>
          <w:sz w:val="24"/>
          <w:szCs w:val="24"/>
          <w:lang w:val="fr-FR"/>
        </w:rPr>
        <w:t xml:space="preserve">votre prénom et votre nom de famille, votre adresse </w:t>
      </w:r>
      <w:proofErr w:type="spellStart"/>
      <w:r w:rsidR="00E647F6">
        <w:rPr>
          <w:rFonts w:ascii="Times New Roman" w:hAnsi="Times New Roman" w:cs="Times New Roman"/>
          <w:b/>
          <w:sz w:val="24"/>
          <w:szCs w:val="24"/>
          <w:lang w:val="fr-FR"/>
        </w:rPr>
        <w:t>éléctronique</w:t>
      </w:r>
      <w:proofErr w:type="spellEnd"/>
      <w:r w:rsidR="00E647F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20456">
        <w:rPr>
          <w:rFonts w:ascii="Times New Roman" w:hAnsi="Times New Roman" w:cs="Times New Roman"/>
          <w:b/>
          <w:sz w:val="24"/>
          <w:szCs w:val="24"/>
          <w:lang w:val="fr-FR"/>
        </w:rPr>
        <w:t>;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predstaviti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 ;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predstaviti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nekog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razumeti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pitanja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pitati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dati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svoje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lične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kontakt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podatke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 </w:t>
      </w:r>
      <w:proofErr w:type="spellStart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odgovoriti</w:t>
      </w:r>
      <w:proofErr w:type="spellEnd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pitanje</w:t>
      </w:r>
      <w:proofErr w:type="spellEnd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 </w:t>
      </w:r>
      <w:r w:rsidR="00C108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tome </w:t>
      </w:r>
      <w:proofErr w:type="spellStart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šta</w:t>
      </w:r>
      <w:proofErr w:type="spellEnd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ste</w:t>
      </w:r>
      <w:proofErr w:type="spellEnd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 </w:t>
      </w:r>
      <w:proofErr w:type="spellStart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zanimanju</w:t>
      </w:r>
      <w:proofErr w:type="spellEnd"/>
      <w:r w:rsidR="00C108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o </w:t>
      </w:r>
      <w:proofErr w:type="spellStart"/>
      <w:r w:rsidR="00C10879">
        <w:rPr>
          <w:rFonts w:ascii="Times New Roman" w:hAnsi="Times New Roman" w:cs="Times New Roman"/>
          <w:b/>
          <w:sz w:val="24"/>
          <w:szCs w:val="24"/>
          <w:lang w:val="fr-FR"/>
        </w:rPr>
        <w:t>bračnom</w:t>
      </w:r>
      <w:proofErr w:type="spellEnd"/>
      <w:r w:rsidR="00C1087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10879">
        <w:rPr>
          <w:rFonts w:ascii="Times New Roman" w:hAnsi="Times New Roman" w:cs="Times New Roman"/>
          <w:b/>
          <w:sz w:val="24"/>
          <w:szCs w:val="24"/>
          <w:lang w:val="fr-FR"/>
        </w:rPr>
        <w:t>stanju</w:t>
      </w:r>
      <w:proofErr w:type="spellEnd"/>
      <w:r w:rsidR="0045714B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45714B">
        <w:rPr>
          <w:rFonts w:ascii="Times New Roman" w:hAnsi="Times New Roman" w:cs="Times New Roman"/>
          <w:b/>
          <w:sz w:val="24"/>
          <w:szCs w:val="24"/>
          <w:lang w:val="fr-FR"/>
        </w:rPr>
        <w:t>državljanstvu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spelovati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odnosno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reći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kako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piše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vaše</w:t>
      </w:r>
      <w:proofErr w:type="spellEnd"/>
      <w:r w:rsidR="00200ED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ime</w:t>
      </w:r>
      <w:proofErr w:type="spellEnd"/>
      <w:r w:rsidR="00200ED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200ED0">
        <w:rPr>
          <w:rFonts w:ascii="Times New Roman" w:hAnsi="Times New Roman" w:cs="Times New Roman"/>
          <w:b/>
          <w:sz w:val="24"/>
          <w:szCs w:val="24"/>
          <w:lang w:val="fr-FR"/>
        </w:rPr>
        <w:t>prezime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ili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imejl</w:t>
      </w:r>
      <w:proofErr w:type="spellEnd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A5CFD">
        <w:rPr>
          <w:rFonts w:ascii="Times New Roman" w:hAnsi="Times New Roman" w:cs="Times New Roman"/>
          <w:b/>
          <w:sz w:val="24"/>
          <w:szCs w:val="24"/>
          <w:lang w:val="fr-FR"/>
        </w:rPr>
        <w:t>adresa</w:t>
      </w:r>
      <w:proofErr w:type="spellEnd"/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) ; grammaire – le</w:t>
      </w:r>
      <w:r w:rsidR="00B63784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verbes </w:t>
      </w:r>
      <w:r w:rsidR="006B0C4C" w:rsidRPr="006B0C4C">
        <w:rPr>
          <w:rFonts w:ascii="Times New Roman" w:hAnsi="Times New Roman" w:cs="Times New Roman"/>
          <w:b/>
          <w:i/>
          <w:sz w:val="24"/>
          <w:szCs w:val="24"/>
          <w:lang w:val="fr-FR"/>
        </w:rPr>
        <w:t>être, s’appeler, aller</w:t>
      </w:r>
      <w:r w:rsidR="008808CC">
        <w:rPr>
          <w:rFonts w:ascii="Times New Roman" w:hAnsi="Times New Roman" w:cs="Times New Roman"/>
          <w:b/>
          <w:sz w:val="24"/>
          <w:szCs w:val="24"/>
          <w:lang w:val="fr-FR"/>
        </w:rPr>
        <w:t> ;</w:t>
      </w:r>
      <w:r w:rsidR="00AE0A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l’alphabet ;</w:t>
      </w:r>
      <w:r w:rsidR="008808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l’article indéfini (</w:t>
      </w:r>
      <w:r w:rsidR="006B0C4C" w:rsidRPr="006B0C4C">
        <w:rPr>
          <w:rFonts w:ascii="Times New Roman" w:hAnsi="Times New Roman" w:cs="Times New Roman"/>
          <w:b/>
          <w:i/>
          <w:sz w:val="24"/>
          <w:szCs w:val="24"/>
          <w:lang w:val="fr-FR"/>
        </w:rPr>
        <w:t>un, une, des</w:t>
      </w:r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), les noms et professions, les adjectifs interrogatifs et possessifs (</w:t>
      </w:r>
      <w:r w:rsidR="006B0C4C" w:rsidRPr="006B0C4C">
        <w:rPr>
          <w:rFonts w:ascii="Times New Roman" w:hAnsi="Times New Roman" w:cs="Times New Roman"/>
          <w:b/>
          <w:i/>
          <w:sz w:val="24"/>
          <w:szCs w:val="24"/>
          <w:lang w:val="fr-FR"/>
        </w:rPr>
        <w:t>quel/quelle ; mon, ma…votre</w:t>
      </w:r>
      <w:r w:rsidR="006B0C4C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pour pouvoir  entrer en contact, remplir un formulaire, obtenir un document (</w:t>
      </w:r>
      <w:proofErr w:type="spellStart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>ishod</w:t>
      </w:r>
      <w:proofErr w:type="spellEnd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stupanje</w:t>
      </w:r>
      <w:proofErr w:type="spellEnd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 </w:t>
      </w:r>
      <w:proofErr w:type="spellStart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>nekim</w:t>
      </w:r>
      <w:proofErr w:type="spellEnd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>kontakt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formalnom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registru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popunjavanje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>formular</w:t>
      </w:r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jednostavan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zahtev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za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nekim</w:t>
      </w:r>
      <w:proofErr w:type="spellEnd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>dokument</w:t>
      </w:r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om</w:t>
      </w:r>
      <w:proofErr w:type="spellEnd"/>
      <w:r w:rsidR="00E7128D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</w:t>
      </w:r>
    </w:p>
    <w:p w:rsidR="00B25E9C" w:rsidRDefault="00C82A07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II –</w:t>
      </w:r>
      <w:r w:rsidR="00736F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36F83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Unité 2, Faites connaissance</w:t>
      </w:r>
      <w:r w:rsidR="007E78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 !</w:t>
      </w:r>
      <w:r w:rsid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736F83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(Tema 2: </w:t>
      </w:r>
      <w:proofErr w:type="spellStart"/>
      <w:r w:rsidR="00736F83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Upoznajte</w:t>
      </w:r>
      <w:proofErr w:type="spellEnd"/>
      <w:r w:rsidR="00736F83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se</w:t>
      </w:r>
      <w:r w:rsidR="007E78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!</w:t>
      </w:r>
      <w:r w:rsidR="00736F83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  <w:r w:rsidR="00736F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aborder quelqu’un</w:t>
      </w:r>
      <w:r w:rsidR="006F1DA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(qqn)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et demander quelque chose</w:t>
      </w:r>
      <w:r w:rsidR="006F1DA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6F1DA0">
        <w:rPr>
          <w:rFonts w:ascii="Times New Roman" w:hAnsi="Times New Roman" w:cs="Times New Roman"/>
          <w:b/>
          <w:sz w:val="24"/>
          <w:szCs w:val="24"/>
          <w:lang w:val="fr-FR"/>
        </w:rPr>
        <w:t>qqch</w:t>
      </w:r>
      <w:proofErr w:type="spellEnd"/>
      <w:r w:rsidR="006F1DA0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 dire votre profession avec précision, parler de votre famille, de votre âge, demander et dire l’</w:t>
      </w:r>
      <w:r w:rsidR="00B63784">
        <w:rPr>
          <w:rFonts w:ascii="Times New Roman" w:hAnsi="Times New Roman" w:cs="Times New Roman"/>
          <w:b/>
          <w:sz w:val="24"/>
          <w:szCs w:val="24"/>
          <w:lang w:val="fr-FR"/>
        </w:rPr>
        <w:t>âge,</w:t>
      </w:r>
      <w:r w:rsidR="00AE0A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dire vos goûts,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parler du temps qu’il fait (</w:t>
      </w:r>
      <w:r w:rsidR="00B63784">
        <w:rPr>
          <w:rFonts w:ascii="Times New Roman" w:hAnsi="Times New Roman" w:cs="Times New Roman"/>
          <w:b/>
          <w:sz w:val="24"/>
          <w:szCs w:val="24"/>
          <w:lang/>
        </w:rPr>
        <w:t xml:space="preserve">obratiti se nekim s određenim pitanjem ili molbom, dati više informacija o sebi i svojoj profesiji, o svojoj porodici, godinama, </w:t>
      </w:r>
      <w:r w:rsidR="00AE0A8C">
        <w:rPr>
          <w:rFonts w:ascii="Times New Roman" w:hAnsi="Times New Roman" w:cs="Times New Roman"/>
          <w:b/>
          <w:sz w:val="24"/>
          <w:szCs w:val="24"/>
          <w:lang/>
        </w:rPr>
        <w:t xml:space="preserve">sklonostima - šta volite a šta ne, </w:t>
      </w:r>
      <w:r w:rsidR="00B63784">
        <w:rPr>
          <w:rFonts w:ascii="Times New Roman" w:hAnsi="Times New Roman" w:cs="Times New Roman"/>
          <w:b/>
          <w:sz w:val="24"/>
          <w:szCs w:val="24"/>
          <w:lang/>
        </w:rPr>
        <w:t>govoriti</w:t>
      </w:r>
      <w:r w:rsidR="008808CC">
        <w:rPr>
          <w:rFonts w:ascii="Times New Roman" w:hAnsi="Times New Roman" w:cs="Times New Roman"/>
          <w:b/>
          <w:sz w:val="24"/>
          <w:szCs w:val="24"/>
          <w:lang/>
        </w:rPr>
        <w:t xml:space="preserve"> o vremenu) </w:t>
      </w:r>
      <w:r w:rsidR="008808CC">
        <w:rPr>
          <w:rFonts w:ascii="Times New Roman" w:hAnsi="Times New Roman" w:cs="Times New Roman"/>
          <w:b/>
          <w:sz w:val="24"/>
          <w:szCs w:val="24"/>
          <w:lang w:val="fr-FR"/>
        </w:rPr>
        <w:t>;</w:t>
      </w:r>
      <w:r w:rsidR="00B63784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8808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grammaire – les verbes en –er, </w:t>
      </w:r>
      <w:r w:rsidR="008808CC">
        <w:rPr>
          <w:rFonts w:ascii="Times New Roman" w:hAnsi="Times New Roman" w:cs="Times New Roman"/>
          <w:b/>
          <w:i/>
          <w:sz w:val="24"/>
          <w:szCs w:val="24"/>
          <w:lang w:val="fr-FR"/>
        </w:rPr>
        <w:t>avoir, faire</w:t>
      </w:r>
      <w:r w:rsidR="008808CC">
        <w:rPr>
          <w:rFonts w:ascii="Times New Roman" w:hAnsi="Times New Roman" w:cs="Times New Roman"/>
          <w:b/>
          <w:sz w:val="24"/>
          <w:szCs w:val="24"/>
          <w:lang w:val="fr-FR"/>
        </w:rPr>
        <w:t>, la forme négative, l’article défini (</w:t>
      </w:r>
      <w:r w:rsidR="008808CC">
        <w:rPr>
          <w:rFonts w:ascii="Times New Roman" w:hAnsi="Times New Roman" w:cs="Times New Roman"/>
          <w:b/>
          <w:i/>
          <w:sz w:val="24"/>
          <w:szCs w:val="24"/>
          <w:lang w:val="fr-FR"/>
        </w:rPr>
        <w:t>le, la, les, l’)</w:t>
      </w:r>
      <w:r w:rsidR="003D305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3D30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les adjectifs possessifs </w:t>
      </w:r>
      <w:r w:rsidR="003D305E">
        <w:rPr>
          <w:rFonts w:ascii="Times New Roman" w:hAnsi="Times New Roman" w:cs="Times New Roman"/>
          <w:b/>
          <w:i/>
          <w:sz w:val="24"/>
          <w:szCs w:val="24"/>
          <w:lang w:val="fr-FR"/>
        </w:rPr>
        <w:t>ton, ta, nos , vos...</w:t>
      </w:r>
      <w:r w:rsidR="003D305E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C17D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les prépositions </w:t>
      </w:r>
      <w:r w:rsidR="00C17D3C">
        <w:rPr>
          <w:rFonts w:ascii="Times New Roman" w:hAnsi="Times New Roman" w:cs="Times New Roman"/>
          <w:b/>
          <w:i/>
          <w:sz w:val="24"/>
          <w:szCs w:val="24"/>
          <w:lang w:val="fr-FR"/>
        </w:rPr>
        <w:t>en, à, au, aux</w:t>
      </w:r>
      <w:r w:rsidR="00C17D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pour pouvoir faire connaissance et parler avec </w:t>
      </w:r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plus de détails de vous et de c</w:t>
      </w:r>
      <w:r w:rsidR="00C17D3C"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qui vous concern</w:t>
      </w:r>
      <w:r w:rsidR="00C17D3C">
        <w:rPr>
          <w:rFonts w:ascii="Times New Roman" w:hAnsi="Times New Roman" w:cs="Times New Roman"/>
          <w:b/>
          <w:sz w:val="24"/>
          <w:szCs w:val="24"/>
          <w:lang w:val="fr-FR"/>
        </w:rPr>
        <w:t xml:space="preserve">e </w:t>
      </w:r>
      <w:r w:rsidR="00C17D3C" w:rsidRPr="00A55037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proofErr w:type="spellStart"/>
      <w:r w:rsidR="00C17D3C" w:rsidRPr="00A55037">
        <w:rPr>
          <w:rFonts w:ascii="Times New Roman" w:hAnsi="Times New Roman" w:cs="Times New Roman"/>
          <w:b/>
          <w:sz w:val="24"/>
          <w:szCs w:val="24"/>
          <w:lang w:val="fr-FR"/>
        </w:rPr>
        <w:t>ishod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8808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upoznavanje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osnovna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komunikacija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 </w:t>
      </w:r>
      <w:proofErr w:type="spellStart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nekim</w:t>
      </w:r>
      <w:proofErr w:type="spellEnd"/>
      <w:r w:rsidR="00A55037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0E5B74" w:rsidRDefault="0011415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NOVEMBRE</w:t>
      </w:r>
    </w:p>
    <w:p w:rsidR="000E5B74" w:rsidRDefault="000E5B7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III </w:t>
      </w:r>
      <w:r w:rsidR="006F1DA0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Pr="00A913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A9136B" w:rsidRPr="00A913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Unité 3, Allô, c’est de la part de qui ? </w:t>
      </w:r>
      <w:r w:rsidR="00A9136B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A913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Tema 3</w:t>
      </w:r>
      <w:r w:rsidR="00A9136B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: </w:t>
      </w:r>
      <w:r w:rsidR="00A9136B" w:rsidRPr="00A913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Halo, ko je na </w:t>
      </w:r>
      <w:proofErr w:type="spellStart"/>
      <w:r w:rsidR="00A9136B" w:rsidRPr="00A913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vezi</w:t>
      </w:r>
      <w:proofErr w:type="spellEnd"/>
      <w:r w:rsidR="007E78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?</w:t>
      </w:r>
      <w:r w:rsidR="00A9136B" w:rsidRPr="00A913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  <w:r w:rsidR="00A913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- </w:t>
      </w:r>
      <w:r w:rsidR="006F1DA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communiquer au téléphone, compter, écrire un petit mél formel ou informel, demander à qqn de faire </w:t>
      </w:r>
      <w:proofErr w:type="spellStart"/>
      <w:r w:rsidR="00A73261">
        <w:rPr>
          <w:rFonts w:ascii="Times New Roman" w:hAnsi="Times New Roman" w:cs="Times New Roman"/>
          <w:b/>
          <w:sz w:val="24"/>
          <w:szCs w:val="24"/>
          <w:lang w:val="fr-FR"/>
        </w:rPr>
        <w:t>qqch</w:t>
      </w:r>
      <w:proofErr w:type="spellEnd"/>
      <w:r w:rsidR="00B915D9">
        <w:rPr>
          <w:rFonts w:ascii="Times New Roman" w:hAnsi="Times New Roman" w:cs="Times New Roman"/>
          <w:b/>
          <w:sz w:val="24"/>
          <w:szCs w:val="24"/>
          <w:lang w:val="fr-FR"/>
        </w:rPr>
        <w:t>, exprimer une cause et une obligation</w:t>
      </w:r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komunicirati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telefonom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brojati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napisati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poruku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mejl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neformalnom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odnosno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formalnom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registru</w:t>
      </w:r>
      <w:proofErr w:type="spellEnd"/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1141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915D9">
        <w:rPr>
          <w:rFonts w:ascii="Times New Roman" w:hAnsi="Times New Roman" w:cs="Times New Roman"/>
          <w:b/>
          <w:sz w:val="24"/>
          <w:szCs w:val="24"/>
          <w:lang w:val="fr-FR"/>
        </w:rPr>
        <w:t>;</w:t>
      </w:r>
      <w:r w:rsidR="001F3CF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grammaire -</w:t>
      </w:r>
      <w:r w:rsidR="001141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les verbes </w:t>
      </w:r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en –</w:t>
      </w:r>
      <w:proofErr w:type="spellStart"/>
      <w:r w:rsidR="008C23D5" w:rsidRPr="008C23D5">
        <w:rPr>
          <w:rFonts w:ascii="Times New Roman" w:hAnsi="Times New Roman" w:cs="Times New Roman"/>
          <w:b/>
          <w:i/>
          <w:sz w:val="24"/>
          <w:szCs w:val="24"/>
          <w:lang w:val="fr-FR"/>
        </w:rPr>
        <w:t>dre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, et –</w:t>
      </w:r>
      <w:proofErr w:type="spellStart"/>
      <w:r w:rsidR="008C23D5">
        <w:rPr>
          <w:rFonts w:ascii="Times New Roman" w:hAnsi="Times New Roman" w:cs="Times New Roman"/>
          <w:b/>
          <w:i/>
          <w:sz w:val="24"/>
          <w:szCs w:val="24"/>
          <w:lang w:val="fr-FR"/>
        </w:rPr>
        <w:t>ir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8C23D5">
        <w:rPr>
          <w:rFonts w:ascii="Times New Roman" w:hAnsi="Times New Roman" w:cs="Times New Roman"/>
          <w:b/>
          <w:i/>
          <w:sz w:val="24"/>
          <w:szCs w:val="24"/>
          <w:lang w:val="fr-FR"/>
        </w:rPr>
        <w:t>pouvoir, devoir</w:t>
      </w:r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les phrases avec </w:t>
      </w:r>
      <w:r w:rsidR="008C23D5">
        <w:rPr>
          <w:rFonts w:ascii="Times New Roman" w:hAnsi="Times New Roman" w:cs="Times New Roman"/>
          <w:b/>
          <w:i/>
          <w:sz w:val="24"/>
          <w:szCs w:val="24"/>
          <w:lang w:val="fr-FR"/>
        </w:rPr>
        <w:t>parce que</w:t>
      </w:r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, les indicateurs de temps)</w:t>
      </w:r>
      <w:r w:rsidR="00D46442">
        <w:rPr>
          <w:rFonts w:ascii="Times New Roman" w:hAnsi="Times New Roman" w:cs="Times New Roman"/>
          <w:b/>
          <w:sz w:val="24"/>
          <w:szCs w:val="24"/>
          <w:lang w:val="fr-FR"/>
        </w:rPr>
        <w:t>, les nombres,</w:t>
      </w:r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pour pouvoir répondre ou lancer un appel, inviter qqn, rédiger un message ou mél simples (</w:t>
      </w:r>
      <w:proofErr w:type="spellStart"/>
      <w:r w:rsidR="008C23D5" w:rsidRPr="008C23D5">
        <w:rPr>
          <w:rFonts w:ascii="Times New Roman" w:hAnsi="Times New Roman" w:cs="Times New Roman"/>
          <w:b/>
          <w:sz w:val="24"/>
          <w:szCs w:val="24"/>
          <w:lang w:val="fr-FR"/>
        </w:rPr>
        <w:t>ishod</w:t>
      </w:r>
      <w:proofErr w:type="spellEnd"/>
      <w:r w:rsidR="008C23D5" w:rsidRPr="008C23D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telefonski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poziv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ili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odgovor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pisanje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odgovaranje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mejl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pozivanje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ugovaranje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neformalnog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formalnog</w:t>
      </w:r>
      <w:proofErr w:type="spellEnd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sastanka</w:t>
      </w:r>
      <w:proofErr w:type="spellEnd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>ovladavanje</w:t>
      </w:r>
      <w:proofErr w:type="spellEnd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>osnovnom</w:t>
      </w:r>
      <w:proofErr w:type="spellEnd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>terminologijom</w:t>
      </w:r>
      <w:proofErr w:type="spellEnd"/>
      <w:r w:rsidR="007A358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IKT</w:t>
      </w:r>
      <w:r w:rsidR="008C23D5">
        <w:rPr>
          <w:rFonts w:ascii="Times New Roman" w:hAnsi="Times New Roman" w:cs="Times New Roman"/>
          <w:b/>
          <w:sz w:val="24"/>
          <w:szCs w:val="24"/>
          <w:lang w:val="fr-FR"/>
        </w:rPr>
        <w:t>).</w:t>
      </w:r>
    </w:p>
    <w:p w:rsidR="00AB6003" w:rsidRDefault="00AB6003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E0A8C" w:rsidRDefault="00AE0A8C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DECEMBRE</w:t>
      </w:r>
    </w:p>
    <w:p w:rsidR="00AE0A8C" w:rsidRPr="007A3584" w:rsidRDefault="00AE0A8C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IV </w:t>
      </w:r>
      <w:r w:rsidR="00AB60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- </w:t>
      </w:r>
      <w:r w:rsidR="00AB6003" w:rsidRP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Unité 4, Attention départ ! (</w:t>
      </w:r>
      <w:r w:rsid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Tema 4</w:t>
      </w:r>
      <w:r w:rsidR="00AB6003" w:rsidRPr="00A87EF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  <w:r w:rsid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Pažnja</w:t>
      </w:r>
      <w:proofErr w:type="spellEnd"/>
      <w:r w:rsid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, </w:t>
      </w:r>
      <w:proofErr w:type="spellStart"/>
      <w:r w:rsid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polazak</w:t>
      </w:r>
      <w:proofErr w:type="spellEnd"/>
      <w:r w:rsidR="00AB600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!)</w:t>
      </w:r>
      <w:r w:rsidR="00AB6003" w:rsidRPr="00AB60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– demander et donner des informations dans une gare, un aéroport, une station de métro, demander et donner des instructions concernant </w:t>
      </w:r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un mode/moyen de transport), parler d’un souhait et d’actions </w:t>
      </w:r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futures (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tražiti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pružati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informacije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železničkoj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autobuskoj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ili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metro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stanici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aerodromu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razumeti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dati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uputstva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vezi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nekim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vidom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saobraćaja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prevoznim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sredstvom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izraziti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želju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ili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buduću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aktivnost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buduću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radnju</w:t>
      </w:r>
      <w:proofErr w:type="spellEnd"/>
      <w:r w:rsidR="000C6FC8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266F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; grammaire - les verbes </w:t>
      </w:r>
      <w:r w:rsidR="00266F76">
        <w:rPr>
          <w:rFonts w:ascii="Times New Roman" w:hAnsi="Times New Roman" w:cs="Times New Roman"/>
          <w:b/>
          <w:i/>
          <w:sz w:val="24"/>
          <w:szCs w:val="24"/>
          <w:lang w:val="fr-FR"/>
        </w:rPr>
        <w:t>partir, venir, aller</w:t>
      </w:r>
      <w:r w:rsidR="00C1087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266F76">
        <w:rPr>
          <w:rFonts w:ascii="Times New Roman" w:hAnsi="Times New Roman" w:cs="Times New Roman"/>
          <w:b/>
          <w:i/>
          <w:sz w:val="24"/>
          <w:szCs w:val="24"/>
          <w:lang w:val="fr-FR"/>
        </w:rPr>
        <w:t>prendre, vouloir, savoir</w:t>
      </w:r>
      <w:r w:rsidR="00266F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le futur proche, </w:t>
      </w:r>
      <w:r w:rsidR="00266F76">
        <w:rPr>
          <w:rFonts w:ascii="Times New Roman" w:hAnsi="Times New Roman" w:cs="Times New Roman"/>
          <w:b/>
          <w:i/>
          <w:sz w:val="24"/>
          <w:szCs w:val="24"/>
          <w:lang w:val="fr-FR"/>
        </w:rPr>
        <w:t>il y a</w:t>
      </w:r>
      <w:r w:rsidR="00266F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D46442">
        <w:rPr>
          <w:rFonts w:ascii="Times New Roman" w:hAnsi="Times New Roman" w:cs="Times New Roman"/>
          <w:b/>
          <w:sz w:val="24"/>
          <w:szCs w:val="24"/>
          <w:lang w:val="fr-FR"/>
        </w:rPr>
        <w:t>les nombres/adjectifs ordinaux</w:t>
      </w:r>
      <w:r w:rsidR="00485C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pour pouvoir réserver et acheter un billet, communiquer dans une gare, station, un aéroport, vous orienter (</w:t>
      </w:r>
      <w:r w:rsidR="007A3584">
        <w:rPr>
          <w:rFonts w:ascii="Times New Roman" w:hAnsi="Times New Roman" w:cs="Times New Roman"/>
          <w:b/>
          <w:sz w:val="24"/>
          <w:szCs w:val="24"/>
          <w:lang/>
        </w:rPr>
        <w:t xml:space="preserve">ishod: rezervacija, kupovina karata za prevoz, snalaženje na stanicama, u prevozu, orijentacija u vremenu i prostoru, </w:t>
      </w:r>
      <w:proofErr w:type="spellStart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>ovladavanje</w:t>
      </w:r>
      <w:proofErr w:type="spellEnd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>osnovnom</w:t>
      </w:r>
      <w:proofErr w:type="spellEnd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323E3">
        <w:rPr>
          <w:rFonts w:ascii="Times New Roman" w:hAnsi="Times New Roman" w:cs="Times New Roman"/>
          <w:b/>
          <w:sz w:val="24"/>
          <w:szCs w:val="24"/>
          <w:lang w:val="fr-FR"/>
        </w:rPr>
        <w:t>terminologijom</w:t>
      </w:r>
      <w:proofErr w:type="spellEnd"/>
      <w:r w:rsidR="00C323E3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7A3584">
        <w:rPr>
          <w:rFonts w:ascii="Times New Roman" w:hAnsi="Times New Roman" w:cs="Times New Roman"/>
          <w:b/>
          <w:sz w:val="24"/>
          <w:szCs w:val="24"/>
          <w:lang/>
        </w:rPr>
        <w:t>jezik</w:t>
      </w:r>
      <w:r w:rsidR="00C323E3">
        <w:rPr>
          <w:rFonts w:ascii="Times New Roman" w:hAnsi="Times New Roman" w:cs="Times New Roman"/>
          <w:b/>
          <w:sz w:val="24"/>
          <w:szCs w:val="24"/>
          <w:lang/>
        </w:rPr>
        <w:t>a</w:t>
      </w:r>
      <w:r w:rsidR="007A3584">
        <w:rPr>
          <w:rFonts w:ascii="Times New Roman" w:hAnsi="Times New Roman" w:cs="Times New Roman"/>
          <w:b/>
          <w:sz w:val="24"/>
          <w:szCs w:val="24"/>
          <w:lang/>
        </w:rPr>
        <w:t xml:space="preserve"> saobraćajne struke i nauke)</w:t>
      </w:r>
    </w:p>
    <w:p w:rsidR="008C23D5" w:rsidRPr="008C23D5" w:rsidRDefault="008C23D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sectPr w:rsidR="008C23D5" w:rsidRPr="008C23D5" w:rsidSect="00E15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2228"/>
    <w:rsid w:val="000269FB"/>
    <w:rsid w:val="00053C56"/>
    <w:rsid w:val="000A1471"/>
    <w:rsid w:val="000C6FC8"/>
    <w:rsid w:val="000D18B8"/>
    <w:rsid w:val="000D34DD"/>
    <w:rsid w:val="000E5B74"/>
    <w:rsid w:val="0011415A"/>
    <w:rsid w:val="001F3CFC"/>
    <w:rsid w:val="00200ED0"/>
    <w:rsid w:val="00212900"/>
    <w:rsid w:val="00266F76"/>
    <w:rsid w:val="002D17B6"/>
    <w:rsid w:val="002E23BA"/>
    <w:rsid w:val="0035494C"/>
    <w:rsid w:val="00387FA6"/>
    <w:rsid w:val="003D305E"/>
    <w:rsid w:val="0045714B"/>
    <w:rsid w:val="00477C24"/>
    <w:rsid w:val="00485CA1"/>
    <w:rsid w:val="004A075B"/>
    <w:rsid w:val="004F65F1"/>
    <w:rsid w:val="00501771"/>
    <w:rsid w:val="0053654D"/>
    <w:rsid w:val="006B0C4C"/>
    <w:rsid w:val="006D68B0"/>
    <w:rsid w:val="006F1DA0"/>
    <w:rsid w:val="00701435"/>
    <w:rsid w:val="00736F83"/>
    <w:rsid w:val="00762C71"/>
    <w:rsid w:val="007A2228"/>
    <w:rsid w:val="007A3584"/>
    <w:rsid w:val="007E784B"/>
    <w:rsid w:val="008272F3"/>
    <w:rsid w:val="008808CC"/>
    <w:rsid w:val="008C23D5"/>
    <w:rsid w:val="008C78B1"/>
    <w:rsid w:val="009A5CFD"/>
    <w:rsid w:val="009A7871"/>
    <w:rsid w:val="009B297C"/>
    <w:rsid w:val="009F7C17"/>
    <w:rsid w:val="00A55037"/>
    <w:rsid w:val="00A73261"/>
    <w:rsid w:val="00A87EFB"/>
    <w:rsid w:val="00A9136B"/>
    <w:rsid w:val="00AB6003"/>
    <w:rsid w:val="00AE0A8C"/>
    <w:rsid w:val="00B25E9C"/>
    <w:rsid w:val="00B26809"/>
    <w:rsid w:val="00B63784"/>
    <w:rsid w:val="00B915D9"/>
    <w:rsid w:val="00C10879"/>
    <w:rsid w:val="00C17D3C"/>
    <w:rsid w:val="00C323E3"/>
    <w:rsid w:val="00C82A07"/>
    <w:rsid w:val="00CC2E24"/>
    <w:rsid w:val="00CC4DDC"/>
    <w:rsid w:val="00D46442"/>
    <w:rsid w:val="00D579BE"/>
    <w:rsid w:val="00E15FD4"/>
    <w:rsid w:val="00E647F6"/>
    <w:rsid w:val="00E7128D"/>
    <w:rsid w:val="00F2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4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45BD-D222-4668-99FA-DA91404A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t.dinic</cp:lastModifiedBy>
  <cp:revision>4</cp:revision>
  <dcterms:created xsi:type="dcterms:W3CDTF">2020-08-16T09:53:00Z</dcterms:created>
  <dcterms:modified xsi:type="dcterms:W3CDTF">2020-08-31T07:23:00Z</dcterms:modified>
</cp:coreProperties>
</file>