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CA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3248A5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>
        <w:rPr>
          <w:rFonts w:ascii="Times New Roman" w:hAnsi="Times New Roman" w:cs="Times New Roman"/>
          <w:sz w:val="24"/>
          <w:szCs w:val="24"/>
          <w:lang w:val="fr-FR"/>
        </w:rPr>
        <w:t>5 avril 2021 – seconde partie, commentaires des devoirs</w:t>
      </w: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Mes très cher.ères étudiants.es,</w:t>
      </w: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Merci pour votre efficacité et bon respect des délais. Bravo.</w:t>
      </w: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Voici quelques observations communes pour certains.es parmi vous.</w:t>
      </w: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Tout d’abord – vocabulaire répétitif – encore pas mal de « copier – coller » : une pratique à ne pas reprendre, s’il vous plaît.</w:t>
      </w: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Lexique universitaire (certaines spécifités) :</w:t>
      </w: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bac(calauréat), m – matura, maturski ispit</w:t>
      </w:r>
    </w:p>
    <w:p w:rsidR="003248A5" w:rsidRDefault="003248A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matière, f  - predmet (surtout</w:t>
      </w:r>
      <w:r w:rsidR="0021368C">
        <w:rPr>
          <w:rFonts w:ascii="Times New Roman" w:hAnsi="Times New Roman" w:cs="Times New Roman"/>
          <w:sz w:val="24"/>
          <w:szCs w:val="24"/>
          <w:lang w:val="fr-FR"/>
        </w:rPr>
        <w:t xml:space="preserve"> en enseignement secondaire)</w:t>
      </w:r>
      <w:r w:rsidR="00F24883">
        <w:rPr>
          <w:rFonts w:ascii="Times New Roman" w:hAnsi="Times New Roman" w:cs="Times New Roman"/>
          <w:sz w:val="24"/>
          <w:szCs w:val="24"/>
          <w:lang w:val="fr-FR"/>
        </w:rPr>
        <w:t>, NE KORISTITI sujet, m – predmet, tema (sujet de la conversation – predmet razgovora)</w:t>
      </w:r>
      <w:r w:rsidR="00990C7D">
        <w:rPr>
          <w:rFonts w:ascii="Times New Roman" w:hAnsi="Times New Roman" w:cs="Times New Roman"/>
          <w:sz w:val="24"/>
          <w:szCs w:val="24"/>
          <w:lang w:val="fr-FR"/>
        </w:rPr>
        <w:t>, pour l’université :</w:t>
      </w:r>
    </w:p>
    <w:p w:rsidR="0021368C" w:rsidRDefault="0021368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discipline, f, UE (unité d’enseignement), f – predmet (pour le supérieur)</w:t>
      </w:r>
    </w:p>
    <w:p w:rsidR="0021368C" w:rsidRDefault="0021368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supérieur, m – visoko obrazovanja</w:t>
      </w:r>
    </w:p>
    <w:p w:rsidR="0021368C" w:rsidRDefault="0021368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partiel, m –</w:t>
      </w:r>
      <w:r w:rsidR="00210CA7">
        <w:rPr>
          <w:rFonts w:ascii="Times New Roman" w:hAnsi="Times New Roman" w:cs="Times New Roman"/>
          <w:sz w:val="24"/>
          <w:szCs w:val="24"/>
          <w:lang w:val="fr-FR"/>
        </w:rPr>
        <w:t xml:space="preserve"> kolokvijum</w:t>
      </w:r>
    </w:p>
    <w:p w:rsidR="00210CA7" w:rsidRDefault="00210CA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licence, f – diploma trogo</w:t>
      </w:r>
      <w:r>
        <w:rPr>
          <w:rFonts w:ascii="Times New Roman" w:hAnsi="Times New Roman" w:cs="Times New Roman"/>
          <w:sz w:val="24"/>
          <w:szCs w:val="24"/>
          <w:lang w:val="sr-Latn-RS"/>
        </w:rPr>
        <w:t>dišnjeg fakultetskog obrazovanja, „bečelor“, trogodišnje studije</w:t>
      </w:r>
    </w:p>
    <w:p w:rsidR="00210CA7" w:rsidRDefault="00210CA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master, m – master (diploma i studije)</w:t>
      </w:r>
    </w:p>
    <w:p w:rsidR="00556677" w:rsidRDefault="0055667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56677">
        <w:rPr>
          <w:rFonts w:ascii="Times New Roman" w:hAnsi="Times New Roman" w:cs="Times New Roman"/>
          <w:sz w:val="24"/>
          <w:szCs w:val="24"/>
          <w:lang w:val="sr-Latn-RS"/>
        </w:rPr>
        <w:t xml:space="preserve">maîtrise, f </w:t>
      </w:r>
      <w:r w:rsidRPr="00556677">
        <w:rPr>
          <w:rFonts w:ascii="Times New Roman" w:hAnsi="Times New Roman" w:cs="Times New Roman"/>
          <w:sz w:val="24"/>
          <w:szCs w:val="24"/>
          <w:lang w:val="sr-Latn-RS"/>
        </w:rPr>
        <w:t xml:space="preserve">– diploma </w:t>
      </w:r>
      <w:r>
        <w:rPr>
          <w:rFonts w:ascii="Times New Roman" w:hAnsi="Times New Roman" w:cs="Times New Roman"/>
          <w:sz w:val="24"/>
          <w:szCs w:val="24"/>
          <w:lang w:val="sr-Latn-RS"/>
        </w:rPr>
        <w:t>če</w:t>
      </w:r>
      <w:r w:rsidRPr="00556677">
        <w:rPr>
          <w:rFonts w:ascii="Times New Roman" w:hAnsi="Times New Roman" w:cs="Times New Roman"/>
          <w:sz w:val="24"/>
          <w:szCs w:val="24"/>
          <w:lang w:val="sr-Latn-RS"/>
        </w:rPr>
        <w:t>t</w:t>
      </w:r>
      <w:r>
        <w:rPr>
          <w:rFonts w:ascii="Times New Roman" w:hAnsi="Times New Roman" w:cs="Times New Roman"/>
          <w:sz w:val="24"/>
          <w:szCs w:val="24"/>
          <w:lang w:val="sr-Latn-RS"/>
        </w:rPr>
        <w:t>vo</w:t>
      </w:r>
      <w:r w:rsidRPr="00556677">
        <w:rPr>
          <w:rFonts w:ascii="Times New Roman" w:hAnsi="Times New Roman" w:cs="Times New Roman"/>
          <w:sz w:val="24"/>
          <w:szCs w:val="24"/>
          <w:lang w:val="sr-Latn-RS"/>
        </w:rPr>
        <w:t>rogo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dišnjeg fakultetskog obrazovanja, </w:t>
      </w:r>
      <w:r>
        <w:rPr>
          <w:rFonts w:ascii="Times New Roman" w:hAnsi="Times New Roman" w:cs="Times New Roman"/>
          <w:sz w:val="24"/>
          <w:szCs w:val="24"/>
          <w:lang w:val="sr-Latn-RS"/>
        </w:rPr>
        <w:t>če</w:t>
      </w:r>
      <w:r>
        <w:rPr>
          <w:rFonts w:ascii="Times New Roman" w:hAnsi="Times New Roman" w:cs="Times New Roman"/>
          <w:sz w:val="24"/>
          <w:szCs w:val="24"/>
          <w:lang w:val="sr-Latn-RS"/>
        </w:rPr>
        <w:t>t</w:t>
      </w:r>
      <w:r>
        <w:rPr>
          <w:rFonts w:ascii="Times New Roman" w:hAnsi="Times New Roman" w:cs="Times New Roman"/>
          <w:sz w:val="24"/>
          <w:szCs w:val="24"/>
          <w:lang w:val="sr-Latn-RS"/>
        </w:rPr>
        <w:t>vo</w:t>
      </w:r>
      <w:r>
        <w:rPr>
          <w:rFonts w:ascii="Times New Roman" w:hAnsi="Times New Roman" w:cs="Times New Roman"/>
          <w:sz w:val="24"/>
          <w:szCs w:val="24"/>
          <w:lang w:val="sr-Latn-RS"/>
        </w:rPr>
        <w:t>rogodišnje studije</w:t>
      </w:r>
      <w:r>
        <w:rPr>
          <w:rFonts w:ascii="Times New Roman" w:hAnsi="Times New Roman" w:cs="Times New Roman"/>
          <w:sz w:val="24"/>
          <w:szCs w:val="24"/>
          <w:lang w:val="sr-Latn-RS"/>
        </w:rPr>
        <w:t>, diplomirana.i...</w:t>
      </w:r>
    </w:p>
    <w:p w:rsidR="00556677" w:rsidRDefault="00C92DD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gr</w:t>
      </w:r>
      <w:r w:rsidRPr="00621CE2">
        <w:rPr>
          <w:rFonts w:ascii="Times New Roman" w:hAnsi="Times New Roman" w:cs="Times New Roman"/>
          <w:sz w:val="24"/>
          <w:szCs w:val="24"/>
          <w:lang w:val="sr-Latn-RS"/>
        </w:rPr>
        <w:t xml:space="preserve">ande école, f </w:t>
      </w:r>
      <w:r w:rsidR="001E5536" w:rsidRPr="00621CE2">
        <w:rPr>
          <w:rFonts w:ascii="Times New Roman" w:hAnsi="Times New Roman" w:cs="Times New Roman"/>
          <w:sz w:val="24"/>
          <w:szCs w:val="24"/>
          <w:lang w:val="sr-Latn-RS"/>
        </w:rPr>
        <w:t>–</w:t>
      </w:r>
      <w:r w:rsidRPr="00621C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E5536">
        <w:rPr>
          <w:rFonts w:ascii="Times New Roman" w:hAnsi="Times New Roman" w:cs="Times New Roman"/>
          <w:sz w:val="24"/>
          <w:szCs w:val="24"/>
          <w:lang w:val="sr-Latn-RS"/>
        </w:rPr>
        <w:t>prestižne visoke škole, renomirani fakulteti u Francuskoj ili frankofonskim zemljama</w:t>
      </w:r>
      <w:r w:rsidR="00621CE2">
        <w:rPr>
          <w:rFonts w:ascii="Times New Roman" w:hAnsi="Times New Roman" w:cs="Times New Roman"/>
          <w:sz w:val="24"/>
          <w:szCs w:val="24"/>
          <w:lang w:val="sr-Latn-RS"/>
        </w:rPr>
        <w:t xml:space="preserve"> (par exemple l’ENA – l’Ecole nationale de l’administration – Visoka škola (Fakultet) za državnu upravu, puno je primera takođe za inženjerske struke)</w:t>
      </w:r>
    </w:p>
    <w:p w:rsidR="005F33C4" w:rsidRDefault="00D56A9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direction, f – smer u fizičkom smislu, direction de la circulation des automobiles...smer kretanja automobila...(par exemple)</w:t>
      </w:r>
      <w:r w:rsidR="005F33C4">
        <w:rPr>
          <w:rFonts w:ascii="Times New Roman" w:hAnsi="Times New Roman" w:cs="Times New Roman"/>
          <w:sz w:val="24"/>
          <w:szCs w:val="24"/>
          <w:lang w:val="sr-Latn-RS"/>
        </w:rPr>
        <w:t xml:space="preserve">; ZA SMER NA FAKULTETU, ODSEK – možete koristiti : </w:t>
      </w:r>
    </w:p>
    <w:p w:rsidR="005F33C4" w:rsidRDefault="005F33C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secteur, m </w:t>
      </w:r>
    </w:p>
    <w:p w:rsidR="005F33C4" w:rsidRDefault="005F33C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section, f</w:t>
      </w:r>
    </w:p>
    <w:p w:rsidR="005F33C4" w:rsidRDefault="005F33C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fili</w:t>
      </w:r>
      <w:r>
        <w:rPr>
          <w:rFonts w:ascii="Times New Roman" w:hAnsi="Times New Roman" w:cs="Times New Roman"/>
          <w:sz w:val="24"/>
          <w:szCs w:val="24"/>
          <w:lang w:val="fr-FR"/>
        </w:rPr>
        <w:t>ère, f</w:t>
      </w:r>
    </w:p>
    <w:p w:rsidR="005F33C4" w:rsidRDefault="005F33C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orientation, f</w:t>
      </w:r>
    </w:p>
    <w:p w:rsidR="00DB5AFE" w:rsidRDefault="005F33C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département, m</w:t>
      </w:r>
    </w:p>
    <w:p w:rsidR="00DB5AFE" w:rsidRDefault="00DB5AFE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D461C" w:rsidRDefault="00DB5AFE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suivre des cours, assister aux cours / aux enseignements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– slušati predmete, NE KORISTITI </w:t>
      </w:r>
      <w:r>
        <w:rPr>
          <w:rFonts w:ascii="Times New Roman" w:hAnsi="Times New Roman" w:cs="Times New Roman"/>
          <w:sz w:val="24"/>
          <w:szCs w:val="24"/>
          <w:lang w:val="fr-FR"/>
        </w:rPr>
        <w:t>écouter (écouter de la musique, écouter ce que les professeurs disent etc….)</w:t>
      </w:r>
    </w:p>
    <w:p w:rsidR="00D56A99" w:rsidRDefault="007D461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CM – cours magistraux, m pl - predavanja</w:t>
      </w:r>
      <w:r w:rsidR="005F33C4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:rsidR="007D461C" w:rsidRDefault="007D461C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TP, TD – travaux pratiques, travaux dirigés, m pl – vežbe, laboratorijske vežbe (ili praktikumi)</w:t>
      </w:r>
    </w:p>
    <w:p w:rsidR="001A0CAE" w:rsidRDefault="001A0CA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session</w:t>
      </w:r>
      <w:r w:rsidR="00A9754B">
        <w:rPr>
          <w:rFonts w:ascii="Times New Roman" w:hAnsi="Times New Roman" w:cs="Times New Roman"/>
          <w:sz w:val="24"/>
          <w:szCs w:val="24"/>
          <w:lang w:val="sr-Latn-RS"/>
        </w:rPr>
        <w:t>, f (</w:t>
      </w:r>
      <w:r>
        <w:rPr>
          <w:rFonts w:ascii="Times New Roman" w:hAnsi="Times New Roman" w:cs="Times New Roman"/>
          <w:sz w:val="24"/>
          <w:szCs w:val="24"/>
          <w:lang w:val="sr-Latn-RS"/>
        </w:rPr>
        <w:t>d’examen</w:t>
      </w:r>
      <w:r w:rsidR="00A9754B">
        <w:rPr>
          <w:rFonts w:ascii="Times New Roman" w:hAnsi="Times New Roman" w:cs="Times New Roman"/>
          <w:sz w:val="24"/>
          <w:szCs w:val="24"/>
          <w:lang w:val="sr-Latn-RS"/>
        </w:rPr>
        <w:t>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– </w:t>
      </w:r>
      <w:r w:rsidR="00A9754B">
        <w:rPr>
          <w:rFonts w:ascii="Times New Roman" w:hAnsi="Times New Roman" w:cs="Times New Roman"/>
          <w:sz w:val="24"/>
          <w:szCs w:val="24"/>
          <w:lang w:val="sr-Latn-RS"/>
        </w:rPr>
        <w:t>(</w:t>
      </w:r>
      <w:r>
        <w:rPr>
          <w:rFonts w:ascii="Times New Roman" w:hAnsi="Times New Roman" w:cs="Times New Roman"/>
          <w:sz w:val="24"/>
          <w:szCs w:val="24"/>
          <w:lang w:val="sr-Latn-RS"/>
        </w:rPr>
        <w:t>ispitni</w:t>
      </w:r>
      <w:r w:rsidR="00A9754B">
        <w:rPr>
          <w:rFonts w:ascii="Times New Roman" w:hAnsi="Times New Roman" w:cs="Times New Roman"/>
          <w:sz w:val="24"/>
          <w:szCs w:val="24"/>
          <w:lang w:val="sr-Latn-RS"/>
        </w:rPr>
        <w:t>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rok</w:t>
      </w:r>
      <w:r w:rsidR="00A9754B">
        <w:rPr>
          <w:rFonts w:ascii="Times New Roman" w:hAnsi="Times New Roman" w:cs="Times New Roman"/>
          <w:sz w:val="24"/>
          <w:szCs w:val="24"/>
          <w:lang w:val="sr-Latn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5838E1">
        <w:rPr>
          <w:rFonts w:ascii="Times New Roman" w:hAnsi="Times New Roman" w:cs="Times New Roman"/>
          <w:sz w:val="24"/>
          <w:szCs w:val="24"/>
          <w:lang w:val="sr-Latn-RS"/>
        </w:rPr>
        <w:t xml:space="preserve">NE KORISTITI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date, f – datum; </w:t>
      </w:r>
      <w:r w:rsidRPr="00A9754B">
        <w:rPr>
          <w:rFonts w:ascii="Times New Roman" w:hAnsi="Times New Roman" w:cs="Times New Roman"/>
          <w:sz w:val="24"/>
          <w:szCs w:val="24"/>
          <w:lang w:val="sr-Latn-RS"/>
        </w:rPr>
        <w:t>délai</w:t>
      </w:r>
      <w:r w:rsidR="00A9754B" w:rsidRPr="00A9754B">
        <w:rPr>
          <w:rFonts w:ascii="Times New Roman" w:hAnsi="Times New Roman" w:cs="Times New Roman"/>
          <w:sz w:val="24"/>
          <w:szCs w:val="24"/>
          <w:lang w:val="sr-Latn-RS"/>
        </w:rPr>
        <w:t>, m</w:t>
      </w:r>
      <w:r w:rsidRPr="00A9754B">
        <w:rPr>
          <w:rFonts w:ascii="Times New Roman" w:hAnsi="Times New Roman" w:cs="Times New Roman"/>
          <w:sz w:val="24"/>
          <w:szCs w:val="24"/>
          <w:lang w:val="sr-Latn-RS"/>
        </w:rPr>
        <w:t xml:space="preserve"> (de livraison, d’expédition) – rok (isporuke, otpreme/slanja</w:t>
      </w:r>
      <w:r w:rsidR="00CB07F8">
        <w:rPr>
          <w:rFonts w:ascii="Times New Roman" w:hAnsi="Times New Roman" w:cs="Times New Roman"/>
          <w:sz w:val="24"/>
          <w:szCs w:val="24"/>
          <w:lang w:val="sr-Latn-RS"/>
        </w:rPr>
        <w:t xml:space="preserve">, terme, m – </w:t>
      </w:r>
      <w:r w:rsidR="00CF7FE9">
        <w:rPr>
          <w:rFonts w:ascii="Times New Roman" w:hAnsi="Times New Roman" w:cs="Times New Roman"/>
          <w:sz w:val="24"/>
          <w:szCs w:val="24"/>
          <w:lang w:val="sr-Latn-RS"/>
        </w:rPr>
        <w:t xml:space="preserve">1. vremenski </w:t>
      </w:r>
      <w:r w:rsidR="00CB07F8">
        <w:rPr>
          <w:rFonts w:ascii="Times New Roman" w:hAnsi="Times New Roman" w:cs="Times New Roman"/>
          <w:sz w:val="24"/>
          <w:szCs w:val="24"/>
          <w:lang w:val="sr-Latn-RS"/>
        </w:rPr>
        <w:t>termin</w:t>
      </w:r>
      <w:r w:rsidR="00CF7FE9">
        <w:rPr>
          <w:rFonts w:ascii="Times New Roman" w:hAnsi="Times New Roman" w:cs="Times New Roman"/>
          <w:sz w:val="24"/>
          <w:szCs w:val="24"/>
          <w:lang w:val="sr-Latn-RS"/>
        </w:rPr>
        <w:t xml:space="preserve"> 2.</w:t>
      </w:r>
      <w:r w:rsidR="00CB07F8">
        <w:rPr>
          <w:rFonts w:ascii="Times New Roman" w:hAnsi="Times New Roman" w:cs="Times New Roman"/>
          <w:sz w:val="24"/>
          <w:szCs w:val="24"/>
          <w:lang w:val="sr-Latn-RS"/>
        </w:rPr>
        <w:t xml:space="preserve"> uslov</w:t>
      </w:r>
      <w:r w:rsidRPr="00A9754B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621CE2" w:rsidRDefault="003239A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passer un examen, un partiel – polagati ispit, kolokvijum</w:t>
      </w:r>
    </w:p>
    <w:p w:rsidR="00EF5D5F" w:rsidRDefault="003239A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réussir (à) un examen, un partiel – položiti ispit, kolokviju</w:t>
      </w:r>
      <w:r w:rsidR="00CA764C"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(pour položiti, on utilise aussi : </w:t>
      </w:r>
      <w:r>
        <w:rPr>
          <w:rFonts w:ascii="Times New Roman" w:hAnsi="Times New Roman" w:cs="Times New Roman"/>
          <w:sz w:val="24"/>
          <w:szCs w:val="24"/>
          <w:lang w:val="fr-FR"/>
        </w:rPr>
        <w:t>être admis</w:t>
      </w:r>
      <w:r w:rsidR="009844C8">
        <w:rPr>
          <w:rFonts w:ascii="Times New Roman" w:hAnsi="Times New Roman" w:cs="Times New Roman"/>
          <w:sz w:val="24"/>
          <w:szCs w:val="24"/>
          <w:lang w:val="fr-FR"/>
        </w:rPr>
        <w:t>.e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à un examen, être reçu.e</w:t>
      </w:r>
      <w:r w:rsidR="009844C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3239A6" w:rsidRDefault="00EF5D5F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rater un examen, échouer à un examen, à un partiel – pasti ispit, kolokvijum</w:t>
      </w:r>
    </w:p>
    <w:p w:rsidR="00EF5D5F" w:rsidRDefault="00EF5D5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F5D5F" w:rsidRDefault="00400B9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Vos disciplines en première année (EN premier ou EN second semestre – NE KAZE se « dans la 1</w:t>
      </w:r>
      <w:r w:rsidRPr="00400B90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année)</w:t>
      </w:r>
      <w:r w:rsidR="003F31BA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400B90" w:rsidRDefault="00400B9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UST – l’introduction </w:t>
      </w:r>
      <w:r w:rsidR="003F31BA">
        <w:rPr>
          <w:rFonts w:ascii="Times New Roman" w:hAnsi="Times New Roman" w:cs="Times New Roman"/>
          <w:sz w:val="24"/>
          <w:szCs w:val="24"/>
          <w:lang w:val="fr-FR"/>
        </w:rPr>
        <w:t>au transport</w:t>
      </w:r>
    </w:p>
    <w:p w:rsidR="003F31BA" w:rsidRDefault="003F31BA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ICPR – la CAO pour ingénieurs (la conception assistée d’ordinateurs pour ingénieurs)</w:t>
      </w:r>
    </w:p>
    <w:p w:rsidR="003F31BA" w:rsidRDefault="00272F53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ETSU – les éléments des moyens de transports</w:t>
      </w:r>
    </w:p>
    <w:p w:rsidR="00831AF9" w:rsidRDefault="00831AF9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31AF9" w:rsidRDefault="00831AF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Za « osnove… », oui, vous pouvez utiliser « les bases de… » ou les fondamentaux de… ou les notions de….</w:t>
      </w:r>
    </w:p>
    <w:p w:rsidR="008E0388" w:rsidRDefault="008E038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E0388" w:rsidRDefault="00146B3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Pour la prononciation –</w:t>
      </w:r>
    </w:p>
    <w:p w:rsidR="00146B36" w:rsidRDefault="00146B3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matière (MATJER), non pas métier (METJE) – métier, m = profession, f = zanimanje</w:t>
      </w:r>
    </w:p>
    <w:p w:rsidR="00CA5643" w:rsidRDefault="00CA5643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CA5643" w:rsidRDefault="00CA5643" w:rsidP="00D82C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dessin technique – tehnicko crtanje, ne izgovara se DIZAJN, nego </w:t>
      </w:r>
      <w:r w:rsidR="00D82C30">
        <w:rPr>
          <w:rFonts w:ascii="Times New Roman" w:hAnsi="Times New Roman" w:cs="Times New Roman"/>
          <w:sz w:val="24"/>
          <w:szCs w:val="24"/>
          <w:lang w:val="fr-FR"/>
        </w:rPr>
        <w:t>‖desἒ</w:t>
      </w:r>
      <w:r w:rsidR="00D82C30">
        <w:rPr>
          <w:rFonts w:ascii="Times New Roman" w:hAnsi="Times New Roman" w:cs="Times New Roman"/>
          <w:sz w:val="24"/>
          <w:szCs w:val="24"/>
          <w:lang w:val="fr-FR"/>
        </w:rPr>
        <w:t>‖</w:t>
      </w:r>
      <w:r w:rsidR="00D82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82C30">
        <w:rPr>
          <w:rFonts w:ascii="Times New Roman" w:hAnsi="Times New Roman" w:cs="Times New Roman"/>
          <w:sz w:val="24"/>
          <w:szCs w:val="24"/>
          <w:lang w:val="fr-FR"/>
        </w:rPr>
        <w:t>DESEN</w:t>
      </w:r>
    </w:p>
    <w:p w:rsidR="00400B90" w:rsidRDefault="00400B90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400B90" w:rsidRPr="003239A6" w:rsidRDefault="00400B90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400B90" w:rsidRPr="0032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18" w:rsidRDefault="00847718" w:rsidP="00A514E5">
      <w:pPr>
        <w:spacing w:after="0" w:line="240" w:lineRule="auto"/>
      </w:pPr>
      <w:r>
        <w:separator/>
      </w:r>
    </w:p>
  </w:endnote>
  <w:endnote w:type="continuationSeparator" w:id="0">
    <w:p w:rsidR="00847718" w:rsidRDefault="00847718" w:rsidP="00A5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18" w:rsidRDefault="00847718" w:rsidP="00A514E5">
      <w:pPr>
        <w:spacing w:after="0" w:line="240" w:lineRule="auto"/>
      </w:pPr>
      <w:r>
        <w:separator/>
      </w:r>
    </w:p>
  </w:footnote>
  <w:footnote w:type="continuationSeparator" w:id="0">
    <w:p w:rsidR="00847718" w:rsidRDefault="00847718" w:rsidP="00A5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C48"/>
    <w:multiLevelType w:val="hybridMultilevel"/>
    <w:tmpl w:val="C7185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1FCF"/>
    <w:multiLevelType w:val="hybridMultilevel"/>
    <w:tmpl w:val="89B4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57B96"/>
    <w:multiLevelType w:val="hybridMultilevel"/>
    <w:tmpl w:val="132499AE"/>
    <w:lvl w:ilvl="0" w:tplc="4F26DC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531C8"/>
    <w:multiLevelType w:val="hybridMultilevel"/>
    <w:tmpl w:val="51E4FC3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6E"/>
    <w:rsid w:val="0010556F"/>
    <w:rsid w:val="00125C7B"/>
    <w:rsid w:val="001406C0"/>
    <w:rsid w:val="00146B36"/>
    <w:rsid w:val="001A0CAE"/>
    <w:rsid w:val="001E5536"/>
    <w:rsid w:val="00210CA7"/>
    <w:rsid w:val="0021368C"/>
    <w:rsid w:val="00272F53"/>
    <w:rsid w:val="00290AC9"/>
    <w:rsid w:val="003239A6"/>
    <w:rsid w:val="003248A5"/>
    <w:rsid w:val="003E6125"/>
    <w:rsid w:val="003F31BA"/>
    <w:rsid w:val="00400B90"/>
    <w:rsid w:val="00407F34"/>
    <w:rsid w:val="00556677"/>
    <w:rsid w:val="005838E1"/>
    <w:rsid w:val="005F33C4"/>
    <w:rsid w:val="00621CE2"/>
    <w:rsid w:val="00626F75"/>
    <w:rsid w:val="006A75CF"/>
    <w:rsid w:val="0079590B"/>
    <w:rsid w:val="007A6559"/>
    <w:rsid w:val="007D461C"/>
    <w:rsid w:val="00831AF9"/>
    <w:rsid w:val="00847718"/>
    <w:rsid w:val="00861165"/>
    <w:rsid w:val="008E0388"/>
    <w:rsid w:val="00914666"/>
    <w:rsid w:val="009844C8"/>
    <w:rsid w:val="00990C7D"/>
    <w:rsid w:val="00A514E5"/>
    <w:rsid w:val="00A6396E"/>
    <w:rsid w:val="00A9754B"/>
    <w:rsid w:val="00BC4949"/>
    <w:rsid w:val="00C92DD2"/>
    <w:rsid w:val="00CA5643"/>
    <w:rsid w:val="00CA764C"/>
    <w:rsid w:val="00CB07F8"/>
    <w:rsid w:val="00CF7FE9"/>
    <w:rsid w:val="00D317CA"/>
    <w:rsid w:val="00D56A99"/>
    <w:rsid w:val="00D82C30"/>
    <w:rsid w:val="00DB5AFE"/>
    <w:rsid w:val="00E37AA4"/>
    <w:rsid w:val="00EF5D5F"/>
    <w:rsid w:val="00F2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5928"/>
  <w15:chartTrackingRefBased/>
  <w15:docId w15:val="{F3B49632-C591-4F29-A6C1-8558197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7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1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4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1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2021-04-03T10:10:00Z</dcterms:created>
  <dcterms:modified xsi:type="dcterms:W3CDTF">2021-04-03T10:59:00Z</dcterms:modified>
</cp:coreProperties>
</file>