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066CC"/>
          <w:sz w:val="44"/>
        </w:rPr>
        <w:t>CURRICULUM VITAE</w:t>
      </w:r>
    </w:p>
    <w:p>
      <w:r>
        <w:rPr>
          <w:b/>
        </w:rPr>
        <w:t>Tijana Ilić</w:t>
        <w:br/>
      </w:r>
      <w:r>
        <w:t>Smederevo, Serbie</w:t>
        <w:br/>
      </w:r>
      <w:r>
        <w:t>Née le 17 mars 2006</w:t>
        <w:br/>
      </w:r>
      <w:r>
        <w:t>E-mail : ilict658@gmail.com</w:t>
      </w:r>
    </w:p>
    <w:p>
      <w:r>
        <w:rPr>
          <w:b/>
          <w:color w:val="990099"/>
          <w:sz w:val="28"/>
        </w:rPr>
        <w:t>PROFIL</w:t>
      </w:r>
    </w:p>
    <w:p>
      <w:r>
        <w:t>Étudiante en Faculté des Transports et de la Circulation, sérieuse, motivée et dynamique. J’aime apprendre, acquérir de nouvelles compétences et relever de nouveaux défis. Passionnée par le maquillage, la communication avec les clients et le travail en équipe.</w:t>
      </w:r>
    </w:p>
    <w:p>
      <w:r>
        <w:rPr>
          <w:b/>
          <w:color w:val="990099"/>
          <w:sz w:val="28"/>
        </w:rPr>
        <w:t>FORMATION</w:t>
      </w:r>
    </w:p>
    <w:p>
      <w:r>
        <w:t>• Faculté des Transports et de la Circulation – Étudiante</w:t>
        <w:br/>
        <w:t>• École secondaire des Transports et de la Circulation – Diplôme obtenu</w:t>
        <w:br/>
        <w:t>• École primaire – Diplôme obtenu</w:t>
      </w:r>
    </w:p>
    <w:p>
      <w:r>
        <w:rPr>
          <w:b/>
          <w:color w:val="990099"/>
          <w:sz w:val="28"/>
        </w:rPr>
        <w:t>EXPÉRIENCE PROFESSIONNELLE</w:t>
      </w:r>
    </w:p>
    <w:p>
      <w:r>
        <w:t>• Conseillère de vente – Boutique de vêtements pour femmes (3 mois)</w:t>
        <w:br/>
        <w:t>Accueil des clientes, vente, conseil et organisation des produits.</w:t>
        <w:br/>
        <w:br/>
        <w:t>• Employée de café – Cremesso Café</w:t>
        <w:br/>
        <w:t>Travail tous les samedis de 9h à 15h, service des clients, préparation des boissons et travail en équipe.</w:t>
        <w:br/>
        <w:br/>
        <w:t>• Maquilleuse indépendante</w:t>
        <w:br/>
        <w:t>Réalisation de maquillages à domicile, développement de la créativité, du sens esthétique et de la relation avec la clientèle.</w:t>
      </w:r>
    </w:p>
    <w:p>
      <w:r>
        <w:rPr>
          <w:b/>
          <w:color w:val="990099"/>
          <w:sz w:val="28"/>
        </w:rPr>
        <w:t>LANGUES</w:t>
      </w:r>
    </w:p>
    <w:p>
      <w:r>
        <w:t>• Serbe : langue maternelle</w:t>
        <w:br/>
        <w:t>• Anglais : niveau intermédiaire (3 ans d'études)</w:t>
        <w:br/>
        <w:t>• Allemand : niveau débutant</w:t>
        <w:br/>
        <w:t>• Turc : niveau conversationnel de base</w:t>
      </w:r>
    </w:p>
    <w:p>
      <w:r>
        <w:rPr>
          <w:b/>
          <w:color w:val="990099"/>
          <w:sz w:val="28"/>
        </w:rPr>
        <w:t>COMPÉTENCES</w:t>
      </w:r>
    </w:p>
    <w:p>
      <w:r>
        <w:t>• Communication avec les clients</w:t>
        <w:br/>
        <w:t>• Travail en équipe</w:t>
        <w:br/>
        <w:t>• Sens de l’organisation</w:t>
        <w:br/>
        <w:t>• Vente et conseil</w:t>
        <w:br/>
        <w:t>• Créativité</w:t>
        <w:br/>
        <w:t>• Gestion du temps</w:t>
        <w:br/>
        <w:t>• Motivation et volonté d’apprendre</w:t>
      </w:r>
    </w:p>
    <w:p>
      <w:r>
        <w:rPr>
          <w:b/>
          <w:color w:val="990099"/>
          <w:sz w:val="28"/>
        </w:rPr>
        <w:t>CENTRES D’INTÉRÊT</w:t>
      </w:r>
    </w:p>
    <w:p>
      <w:r>
        <w:t>• Maquillage et beauté</w:t>
        <w:br/>
        <w:t>• Mode</w:t>
        <w:br/>
        <w:t>• Langues étrangères</w:t>
        <w:br/>
        <w:t>• Transport et circulation</w:t>
        <w:br/>
        <w:t>• Voyages</w:t>
        <w:br/>
        <w:t>• Musique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