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1" w:rsidRDefault="00C872E1" w:rsidP="00C872E1">
      <w:pPr>
        <w:pStyle w:val="NoSpacing"/>
        <w:rPr>
          <w:rFonts w:eastAsiaTheme="minorEastAsia"/>
          <w:lang w:val="sr-Cyrl-RS"/>
        </w:rPr>
      </w:pPr>
      <w:r>
        <w:t xml:space="preserve">1.1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a,q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n=2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2n-1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је степени ред по степенима </w:t>
      </w:r>
      <w:proofErr w:type="gramStart"/>
      <w:r>
        <w:rPr>
          <w:rFonts w:eastAsiaTheme="minorEastAsia"/>
          <w:lang w:val="sr-Cyrl-RS"/>
        </w:rPr>
        <w:t>од</w:t>
      </w:r>
      <w:r>
        <w:rPr>
          <w:rFonts w:eastAsiaTheme="minorEastAsia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q-1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Полупречник конвергенције добијамо из релације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lim</m:t>
            </m:r>
            <m:ctrlPr>
              <w:rPr>
                <w:rFonts w:ascii="Cambria Math" w:eastAsiaTheme="minorEastAsia" w:hAnsi="Cambria Math"/>
              </w:rPr>
            </m:ctrlPr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n</m:t>
                </m:r>
              </m:deg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2n+1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2n-1</m:t>
                    </m:r>
                  </m:den>
                </m:f>
              </m:e>
            </m:rad>
          </m:e>
        </m:func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(</w:t>
      </w:r>
      <w:proofErr w:type="gramStart"/>
      <w:r>
        <w:rPr>
          <w:rFonts w:eastAsiaTheme="minorEastAsia"/>
          <w:lang w:val="sr-Cyrl-RS"/>
        </w:rPr>
        <w:t xml:space="preserve">користимо </w:t>
      </w:r>
      <w:proofErr w:type="gramEnd"/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n</m:t>
            </m:r>
          </m:deg>
          <m:e>
            <m:r>
              <w:rPr>
                <w:rFonts w:ascii="Cambria Math" w:eastAsiaTheme="minorEastAsia" w:hAnsi="Cambria Math"/>
              </w:rPr>
              <m:t>n</m:t>
            </m:r>
          </m:e>
        </m:rad>
        <m:r>
          <w:rPr>
            <w:rFonts w:ascii="Cambria Math" w:eastAsiaTheme="minorEastAsia" w:hAnsi="Cambria Math"/>
          </w:rPr>
          <m:t>∼1)</m:t>
        </m:r>
      </m:oMath>
      <w:r>
        <w:rPr>
          <w:rFonts w:eastAsiaTheme="minorEastAsia"/>
          <w:lang w:val="sr-Cyrl-RS"/>
        </w:rPr>
        <w:t xml:space="preserve">, одакле следи да је </w:t>
      </w:r>
      <m:oMath>
        <m:r>
          <w:rPr>
            <w:rFonts w:ascii="Cambria Math" w:eastAsiaTheme="minorEastAsia" w:hAnsi="Cambria Math"/>
            <w:lang w:val="sr-Cyrl-RS"/>
          </w:rPr>
          <m:t>R=1</m:t>
        </m:r>
      </m:oMath>
      <w:r>
        <w:rPr>
          <w:rFonts w:eastAsiaTheme="minorEastAsia"/>
          <w:lang w:val="sr-Cyrl-RS"/>
        </w:rPr>
        <w:t xml:space="preserve">. </w:t>
      </w:r>
      <w:r w:rsidR="00A63E93">
        <w:rPr>
          <w:rFonts w:eastAsiaTheme="minorEastAsia"/>
          <w:lang w:val="sr-Cyrl-RS"/>
        </w:rPr>
        <w:t xml:space="preserve">На основу теореме о конвергенцији степених редова знамо да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a,q</m:t>
            </m:r>
          </m:e>
        </m:d>
      </m:oMath>
      <w:r w:rsidR="00A63E93">
        <w:rPr>
          <w:rFonts w:eastAsiaTheme="minorEastAsia"/>
        </w:rPr>
        <w:t xml:space="preserve"> </w:t>
      </w:r>
      <w:r w:rsidR="00A63E93">
        <w:rPr>
          <w:rFonts w:eastAsiaTheme="minorEastAsia"/>
          <w:lang w:val="sr-Cyrl-RS"/>
        </w:rPr>
        <w:t xml:space="preserve">апсолутно конвергира за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q-1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sr-Cyrl-RS"/>
          </w:rPr>
          <m:t>&lt;1</m:t>
        </m:r>
      </m:oMath>
      <w:r w:rsidR="00A63E93">
        <w:rPr>
          <w:rFonts w:eastAsiaTheme="minorEastAsia"/>
          <w:lang w:val="sr-Cyrl-RS"/>
        </w:rPr>
        <w:t xml:space="preserve"> и да дивергира за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q-1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&gt;</m:t>
        </m:r>
        <m:r>
          <w:rPr>
            <w:rFonts w:ascii="Cambria Math" w:eastAsiaTheme="minorEastAsia" w:hAnsi="Cambria Math"/>
            <w:lang w:val="sr-Cyrl-RS"/>
          </w:rPr>
          <m:t>1</m:t>
        </m:r>
      </m:oMath>
      <w:r w:rsidR="00A63E93">
        <w:rPr>
          <w:rFonts w:eastAsiaTheme="minorEastAsia"/>
        </w:rPr>
        <w:t>.</w:t>
      </w:r>
      <w:r w:rsidR="00651198">
        <w:rPr>
          <w:rFonts w:eastAsiaTheme="minorEastAsia"/>
          <w:lang w:val="sr-Cyrl-RS"/>
        </w:rPr>
        <w:t xml:space="preserve"> Преостаје да испитамо случај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q-1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sr-Cyrl-RS"/>
          </w:rPr>
          <m:t>=1</m:t>
        </m:r>
      </m:oMath>
      <w:r w:rsidR="00651198">
        <w:rPr>
          <w:rFonts w:eastAsiaTheme="minorEastAsia"/>
        </w:rPr>
        <w:t>,</w:t>
      </w:r>
      <w:r w:rsidR="00651198">
        <w:rPr>
          <w:rFonts w:eastAsiaTheme="minorEastAsia"/>
          <w:lang w:val="sr-Cyrl-RS"/>
        </w:rPr>
        <w:t xml:space="preserve"> то јест конвергенцију редова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a,-1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>
            <m:r>
              <w:rPr>
                <w:rFonts w:ascii="Cambria Math" w:eastAsiaTheme="minorEastAsia" w:hAnsi="Cambria Math"/>
                <w:lang w:val="sr-Cyrl-RS"/>
              </w:rPr>
              <m:t>n=2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2n+1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a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2n-1</m:t>
                </m:r>
              </m:den>
            </m:f>
          </m:e>
        </m:nary>
      </m:oMath>
      <w:r w:rsidR="00A63E93">
        <w:rPr>
          <w:rFonts w:eastAsiaTheme="minorEastAsia"/>
          <w:lang w:val="sr-Cyrl-RS"/>
        </w:rPr>
        <w:t xml:space="preserve"> </w:t>
      </w:r>
      <w:r w:rsidR="00651198">
        <w:rPr>
          <w:rFonts w:eastAsiaTheme="minorEastAsia"/>
          <w:lang w:val="sr-Cyrl-RS"/>
        </w:rPr>
        <w:t xml:space="preserve"> </w:t>
      </w:r>
      <w:proofErr w:type="gramStart"/>
      <w:r w:rsidR="00651198">
        <w:rPr>
          <w:rFonts w:eastAsiaTheme="minorEastAsia"/>
          <w:lang w:val="sr-Cyrl-RS"/>
        </w:rPr>
        <w:t xml:space="preserve">и </w:t>
      </w:r>
      <m:oMath>
        <m:r>
          <w:rPr>
            <w:rFonts w:ascii="Cambria Math" w:eastAsiaTheme="minorEastAsia" w:hAnsi="Cambria Math"/>
            <w:lang w:val="sr-Cyrl-RS"/>
          </w:rPr>
          <m:t/>
        </m:r>
        <w:proofErr w:type="gramEnd"/>
        <m:r>
          <w:rPr>
            <w:rFonts w:ascii="Cambria Math" w:eastAsiaTheme="minorEastAsia" w:hAnsi="Cambria Math"/>
            <w:lang w:val="sr-Cyrl-RS"/>
          </w:rPr>
          <m:t/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a,3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>
            <m:r>
              <w:rPr>
                <w:rFonts w:ascii="Cambria Math" w:eastAsiaTheme="minorEastAsia" w:hAnsi="Cambria Math"/>
                <w:lang w:val="sr-Cyrl-RS"/>
              </w:rPr>
              <m:t>n=2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2n+1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a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2n-1</m:t>
                </m:r>
              </m:den>
            </m:f>
          </m:e>
        </m:nary>
      </m:oMath>
      <w:r>
        <w:rPr>
          <w:rFonts w:eastAsiaTheme="minorEastAsia"/>
          <w:lang w:val="sr-Cyrl-RS"/>
        </w:rPr>
        <w:t xml:space="preserve"> </w:t>
      </w:r>
      <w:r w:rsidR="00791556">
        <w:rPr>
          <w:rFonts w:eastAsiaTheme="minorEastAsia"/>
        </w:rPr>
        <w:t xml:space="preserve">. </w:t>
      </w:r>
      <w:r w:rsidR="00791556">
        <w:rPr>
          <w:rFonts w:eastAsiaTheme="minorEastAsia"/>
          <w:lang w:val="sr-Cyrl-RS"/>
        </w:rPr>
        <w:t xml:space="preserve">Како је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2n+1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a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sr-Cyrl-RS"/>
              </w:rPr>
              <m:t>2n-1</m:t>
            </m:r>
          </m:den>
        </m:f>
        <m:r>
          <w:rPr>
            <w:rFonts w:ascii="Cambria Math" w:eastAsiaTheme="minorEastAsia" w:hAnsi="Cambria Math"/>
            <w:lang w:val="sr-Cyrl-RS"/>
          </w:rPr>
          <m:t>∼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a-1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1-a</m:t>
                </m:r>
              </m:sup>
            </m:sSup>
          </m:den>
        </m:f>
      </m:oMath>
      <w:r>
        <w:rPr>
          <w:rFonts w:eastAsiaTheme="minorEastAsia"/>
          <w:lang w:val="sr-Cyrl-RS"/>
        </w:rPr>
        <w:t xml:space="preserve"> </w:t>
      </w:r>
      <w:r w:rsidR="00791556">
        <w:rPr>
          <w:rFonts w:eastAsiaTheme="minorEastAsia"/>
        </w:rPr>
        <w:t>,</w:t>
      </w:r>
      <w:r w:rsidR="00791556">
        <w:rPr>
          <w:rFonts w:eastAsiaTheme="minorEastAsia"/>
          <w:lang w:val="sr-Cyrl-RS"/>
        </w:rPr>
        <w:t xml:space="preserve"> применом другог поредбеног критеријума</w:t>
      </w:r>
      <w:r w:rsidR="00454B4E">
        <w:rPr>
          <w:rFonts w:eastAsiaTheme="minorEastAsia"/>
        </w:rPr>
        <w:t xml:space="preserve">, </w:t>
      </w:r>
      <w:r w:rsidR="00454B4E">
        <w:rPr>
          <w:rFonts w:eastAsiaTheme="minorEastAsia"/>
          <w:lang w:val="sr-Cyrl-RS"/>
        </w:rPr>
        <w:t>теореме о конвергенцији уопштеног хармонијског реда</w:t>
      </w:r>
      <w:r w:rsidR="00791556">
        <w:rPr>
          <w:rFonts w:eastAsiaTheme="minorEastAsia"/>
          <w:lang w:val="sr-Cyrl-RS"/>
        </w:rPr>
        <w:t xml:space="preserve"> и дефиниције апслоутне конвергенције добијамо:</w:t>
      </w:r>
    </w:p>
    <w:p w:rsidR="00791556" w:rsidRPr="00791556" w:rsidRDefault="00791556" w:rsidP="00C872E1">
      <w:pPr>
        <w:pStyle w:val="NoSpacing"/>
        <w:rPr>
          <w:rFonts w:eastAsiaTheme="minorEastAsia"/>
          <w:lang w:val="sr-Cyrl-RS"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a,-1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lang w:val="sr-Cyrl-RS"/>
            </w:rPr>
            <m:t>апс. конв.</m:t>
          </m:r>
          <m:r>
            <w:rPr>
              <w:rFonts w:ascii="Cambria Math" w:eastAsiaTheme="minorEastAsia" w:hAnsi="Cambria Math"/>
            </w:rPr>
            <m:t>⇔S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a,3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>конв.</m:t>
          </m:r>
          <m:r>
            <w:rPr>
              <w:rFonts w:ascii="Cambria Math" w:eastAsiaTheme="minorEastAsia" w:hAnsi="Cambria Math"/>
            </w:rPr>
            <m:t>⇔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n=2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1-a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конв.</m:t>
              </m:r>
              <m:r>
                <w:rPr>
                  <w:rFonts w:ascii="Cambria Math" w:eastAsiaTheme="minorEastAsia" w:hAnsi="Cambria Math"/>
                </w:rPr>
                <m:t>⇔1-a&gt;1⇔a&lt;0.</m:t>
              </m:r>
            </m:e>
          </m:nary>
        </m:oMath>
      </m:oMathPara>
    </w:p>
    <w:p w:rsidR="00791556" w:rsidRDefault="004B12B8" w:rsidP="00C872E1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Даље, </w:t>
      </w:r>
      <m:oMath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2n+1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2n-1</m:t>
            </m:r>
          </m:den>
        </m:f>
        <m:r>
          <w:rPr>
            <w:rFonts w:ascii="Cambria Math" w:eastAsiaTheme="minorEastAsia" w:hAnsi="Cambria Math"/>
            <w:lang w:val="sr-Cyrl-RS"/>
          </w:rPr>
          <m:t>→0⇔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1-a</m:t>
                </m:r>
              </m:sup>
            </m:sSup>
          </m:den>
        </m:f>
        <m:r>
          <w:rPr>
            <w:rFonts w:ascii="Cambria Math" w:eastAsiaTheme="minorEastAsia" w:hAnsi="Cambria Math"/>
            <w:lang w:val="sr-Cyrl-RS"/>
          </w:rPr>
          <m:t>→0⇔1-a&gt;0⇔a&lt;1</m:t>
        </m:r>
      </m:oMath>
      <w:proofErr w:type="gramStart"/>
      <w:r>
        <w:rPr>
          <w:rFonts w:eastAsiaTheme="minorEastAsia"/>
        </w:rPr>
        <w:t>,</w:t>
      </w:r>
      <w:r>
        <w:rPr>
          <w:rFonts w:eastAsiaTheme="minorEastAsia"/>
          <w:lang w:val="sr-Cyrl-RS"/>
        </w:rPr>
        <w:t xml:space="preserve"> одакле по потребном услову конвергенције следи да за </w:t>
      </w:r>
      <m:oMath>
        <m:r>
          <w:rPr>
            <w:rFonts w:ascii="Cambria Math" w:eastAsiaTheme="minorEastAsia" w:hAnsi="Cambria Math"/>
            <w:lang w:val="sr-Cyrl-RS"/>
          </w:rPr>
          <m:t>a≥1</m:t>
        </m:r>
      </m:oMath>
      <w:r>
        <w:rPr>
          <w:rFonts w:eastAsiaTheme="minorEastAsia"/>
          <w:lang w:val="sr-Cyrl-RS"/>
        </w:rPr>
        <w:t xml:space="preserve"> ред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a,-1</m:t>
            </m: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дивергира.</w:t>
      </w:r>
      <w:proofErr w:type="gramEnd"/>
      <w:r w:rsidR="00525771">
        <w:rPr>
          <w:rFonts w:eastAsiaTheme="minorEastAsia"/>
          <w:lang w:val="sr-Cyrl-RS"/>
        </w:rPr>
        <w:t xml:space="preserve"> Испитајмо монотоност низа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2n+1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a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2n-1</m:t>
            </m:r>
          </m:den>
        </m:f>
      </m:oMath>
      <w:r w:rsidR="00525771">
        <w:rPr>
          <w:rFonts w:eastAsiaTheme="minorEastAsia"/>
        </w:rPr>
        <w:t xml:space="preserve"> </w:t>
      </w:r>
      <w:r w:rsidR="00525771">
        <w:rPr>
          <w:rFonts w:eastAsiaTheme="minorEastAsia"/>
          <w:lang w:val="sr-Cyrl-RS"/>
        </w:rPr>
        <w:t xml:space="preserve">за </w:t>
      </w:r>
      <m:oMath>
        <m:r>
          <w:rPr>
            <w:rFonts w:ascii="Cambria Math" w:eastAsiaTheme="minorEastAsia" w:hAnsi="Cambria Math"/>
            <w:lang w:val="sr-Cyrl-RS"/>
          </w:rPr>
          <m:t>a&lt;1</m:t>
        </m:r>
      </m:oMath>
      <w:r w:rsidR="00525771">
        <w:rPr>
          <w:rFonts w:eastAsiaTheme="minorEastAsia"/>
          <w:lang w:val="sr-Cyrl-RS"/>
        </w:rPr>
        <w:t>:</w:t>
      </w:r>
    </w:p>
    <w:p w:rsidR="00525771" w:rsidRPr="00525771" w:rsidRDefault="00A1124F" w:rsidP="00C872E1">
      <w:pPr>
        <w:pStyle w:val="NoSpacing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n+1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2n+1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2n+3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2n+1</m:t>
              </m:r>
            </m:num>
            <m:den>
              <m:r>
                <w:rPr>
                  <w:rFonts w:ascii="Cambria Math" w:eastAsiaTheme="minorEastAsia" w:hAnsi="Cambria Math"/>
                </w:rPr>
                <m:t>2n-1</m:t>
              </m:r>
            </m:den>
          </m:f>
          <m:r>
            <w:rPr>
              <w:rFonts w:ascii="Cambria Math" w:eastAsiaTheme="minorEastAsia" w:hAnsi="Cambria Math"/>
            </w:rPr>
            <m:t>&gt;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2n+1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2n+3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2n+1</m:t>
              </m:r>
            </m:num>
            <m:den>
              <m:r>
                <w:rPr>
                  <w:rFonts w:ascii="Cambria Math" w:eastAsiaTheme="minorEastAsia" w:hAnsi="Cambria Math"/>
                </w:rPr>
                <m:t>2n-1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+4n+1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+4n-3</m:t>
              </m:r>
            </m:den>
          </m:f>
          <m:r>
            <w:rPr>
              <w:rFonts w:ascii="Cambria Math" w:eastAsiaTheme="minorEastAsia" w:hAnsi="Cambria Math"/>
            </w:rPr>
            <m:t>&gt;1,</m:t>
          </m:r>
        </m:oMath>
      </m:oMathPara>
    </w:p>
    <w:p w:rsidR="00525771" w:rsidRDefault="00525771" w:rsidP="00C872E1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одакле заједно са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n+1</m:t>
            </m:r>
          </m:sub>
        </m:sSub>
        <m:r>
          <w:rPr>
            <w:rFonts w:ascii="Cambria Math" w:eastAsiaTheme="minorEastAsia" w:hAnsi="Cambria Math"/>
            <w:lang w:val="sr-Cyrl-RS"/>
          </w:rPr>
          <m:t>&gt;0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добијамо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w:rPr>
            <w:rFonts w:ascii="Cambria Math" w:eastAsiaTheme="minorEastAsia" w:hAnsi="Cambria Math"/>
            <w:lang w:val="sr-Cyrl-RS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n+1</m:t>
            </m:r>
          </m:sub>
        </m:sSub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Дакле, низ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</m:oMath>
      <w:r>
        <w:rPr>
          <w:rFonts w:eastAsiaTheme="minorEastAsia"/>
          <w:lang w:val="sr-Cyrl-RS"/>
        </w:rPr>
        <w:t xml:space="preserve"> опада ка 0, одакле по Лајбницовом критеријуму следи да за </w:t>
      </w:r>
      <m:oMath>
        <m:r>
          <w:rPr>
            <w:rFonts w:ascii="Cambria Math" w:eastAsiaTheme="minorEastAsia" w:hAnsi="Cambria Math"/>
            <w:lang w:val="sr-Cyrl-RS"/>
          </w:rPr>
          <m:t>a&lt;1</m:t>
        </m:r>
      </m:oMath>
      <w:r>
        <w:rPr>
          <w:rFonts w:eastAsiaTheme="minorEastAsia"/>
          <w:lang w:val="sr-Cyrl-RS"/>
        </w:rPr>
        <w:t xml:space="preserve"> ред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a,-1</m:t>
            </m:r>
          </m:e>
        </m:d>
      </m:oMath>
      <w:r>
        <w:rPr>
          <w:rFonts w:eastAsiaTheme="minorEastAsia"/>
          <w:lang w:val="sr-Cyrl-RS"/>
        </w:rPr>
        <w:t xml:space="preserve"> конвергира. Коначно,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a,-1</m:t>
            </m: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условно конвергира за </w:t>
      </w:r>
      <m:oMath>
        <m:r>
          <w:rPr>
            <w:rFonts w:ascii="Cambria Math" w:eastAsiaTheme="minorEastAsia" w:hAnsi="Cambria Math"/>
            <w:lang w:val="sr-Cyrl-RS"/>
          </w:rPr>
          <m:t>0≤a&lt;1</m:t>
        </m:r>
      </m:oMath>
      <w:r>
        <w:rPr>
          <w:rFonts w:eastAsiaTheme="minorEastAsia"/>
        </w:rPr>
        <w:t>.</w:t>
      </w:r>
    </w:p>
    <w:p w:rsidR="00C77DB6" w:rsidRDefault="00C77DB6" w:rsidP="00C872E1">
      <w:pPr>
        <w:pStyle w:val="NoSpacing"/>
        <w:rPr>
          <w:rFonts w:eastAsiaTheme="minorEastAsia"/>
        </w:rPr>
      </w:pPr>
    </w:p>
    <w:p w:rsidR="007D1976" w:rsidRDefault="003B1F99" w:rsidP="00C872E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1.2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e>
        </m:d>
      </m:oMath>
      <w:r w:rsidR="00C77DB6">
        <w:rPr>
          <w:rFonts w:eastAsiaTheme="minorEastAsia"/>
        </w:rPr>
        <w:t xml:space="preserve"> </w:t>
      </w:r>
      <w:r w:rsidR="00C77DB6">
        <w:rPr>
          <w:rFonts w:eastAsiaTheme="minorEastAsia"/>
          <w:lang w:val="sr-Cyrl-RS"/>
        </w:rPr>
        <w:t xml:space="preserve">је непрекидна парна периодична функција чији је основни период </w:t>
      </w:r>
      <m:oMath>
        <m:r>
          <w:rPr>
            <w:rFonts w:ascii="Cambria Math" w:eastAsiaTheme="minorEastAsia" w:hAnsi="Cambria Math"/>
            <w:lang w:val="sr-Cyrl-RS"/>
          </w:rPr>
          <m:t>π</m:t>
        </m:r>
      </m:oMath>
      <w:r w:rsidR="007D1976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l=π/2</m:t>
        </m:r>
      </m:oMath>
      <w:r w:rsidR="007D1976">
        <w:rPr>
          <w:rFonts w:eastAsiaTheme="minorEastAsia"/>
        </w:rPr>
        <w:t>)</w:t>
      </w:r>
      <w:r w:rsidR="00C77DB6">
        <w:rPr>
          <w:rFonts w:eastAsiaTheme="minorEastAsia"/>
        </w:rPr>
        <w:t xml:space="preserve">, </w:t>
      </w:r>
      <w:r w:rsidR="00C77DB6">
        <w:rPr>
          <w:rFonts w:eastAsiaTheme="minorEastAsia"/>
          <w:lang w:val="sr-Cyrl-RS"/>
        </w:rPr>
        <w:t xml:space="preserve">одакле следи да Фуријеов развој важи на целом </w:t>
      </w:r>
      <m:oMath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R</m:t>
        </m:r>
      </m:oMath>
      <w:r w:rsidR="00C77DB6">
        <w:rPr>
          <w:rFonts w:eastAsiaTheme="minorEastAsia"/>
          <w:lang w:val="sr-Cyrl-RS"/>
        </w:rPr>
        <w:t xml:space="preserve"> и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n</m:t>
            </m:r>
          </m:sub>
        </m:sSub>
        <m:r>
          <w:rPr>
            <w:rFonts w:ascii="Cambria Math" w:eastAsiaTheme="minorEastAsia" w:hAnsi="Cambria Math"/>
            <w:lang w:val="sr-Cyrl-RS"/>
          </w:rPr>
          <m:t>=0</m:t>
        </m:r>
      </m:oMath>
      <w:r w:rsidR="00C77DB6">
        <w:rPr>
          <w:rFonts w:eastAsiaTheme="minorEastAsia"/>
        </w:rPr>
        <w:t xml:space="preserve"> </w:t>
      </w:r>
      <w:r w:rsidR="00C77DB6">
        <w:rPr>
          <w:rFonts w:eastAsiaTheme="minorEastAsia"/>
          <w:lang w:val="sr-Cyrl-RS"/>
        </w:rPr>
        <w:t xml:space="preserve">за </w:t>
      </w:r>
      <w:proofErr w:type="gramStart"/>
      <w:r w:rsidR="00C77DB6">
        <w:rPr>
          <w:rFonts w:eastAsiaTheme="minorEastAsia"/>
          <w:lang w:val="sr-Cyrl-RS"/>
        </w:rPr>
        <w:t xml:space="preserve">свако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n</m:t>
        </m:r>
      </m:oMath>
      <w:r w:rsidR="00C77DB6">
        <w:rPr>
          <w:rFonts w:eastAsiaTheme="minorEastAsia"/>
        </w:rPr>
        <w:t>.</w:t>
      </w:r>
      <w:r w:rsidR="0084696D">
        <w:rPr>
          <w:rFonts w:eastAsiaTheme="minorEastAsia"/>
        </w:rPr>
        <w:t xml:space="preserve"> </w:t>
      </w:r>
    </w:p>
    <w:p w:rsidR="00C77DB6" w:rsidRDefault="00A1124F" w:rsidP="00C872E1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-π/2</m:t>
            </m:r>
          </m:sub>
          <m:sup>
            <m:r>
              <w:rPr>
                <w:rFonts w:ascii="Cambria Math" w:eastAsiaTheme="minorEastAsia" w:hAnsi="Cambria Math"/>
              </w:rPr>
              <m:t>π/2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π/2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den>
                </m:f>
              </m:e>
            </m:func>
          </m:e>
        </m:nary>
      </m:oMath>
      <w:r w:rsidR="007D1976">
        <w:rPr>
          <w:rFonts w:eastAsiaTheme="minorEastAsia"/>
        </w:rPr>
        <w:t>;</w:t>
      </w:r>
      <w:r w:rsidR="0084696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-π/2</m:t>
            </m:r>
          </m:sub>
          <m:sup>
            <m:r>
              <w:rPr>
                <w:rFonts w:ascii="Cambria Math" w:eastAsiaTheme="minorEastAsia" w:hAnsi="Cambria Math"/>
              </w:rPr>
              <m:t>π/2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2nx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π/2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2nx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den>
                    </m:f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π/2</m:t>
                        </m:r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dx-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π</m:t>
                                </m:r>
                              </m:den>
                            </m:f>
                            <m:nary>
                              <m:naryPr>
                                <m:limLoc m:val="undOvr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π/2</m:t>
                                </m:r>
                              </m:sup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2n-1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dx=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-4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π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2n-1</m:t>
                                            </m:r>
                                          </m:e>
                                        </m:d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2n+1</m:t>
                                            </m:r>
                                          </m:e>
                                        </m:d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.</m:t>
                                    </m:r>
                                  </m:e>
                                </m:func>
                              </m:e>
                            </m:nary>
                          </m:e>
                        </m:func>
                      </m:e>
                    </m:nary>
                  </m:e>
                </m:func>
              </m:e>
            </m:func>
          </m:e>
        </m:nary>
      </m:oMath>
    </w:p>
    <w:p w:rsidR="007D1976" w:rsidRDefault="007D1976" w:rsidP="00C872E1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Тражени Фуријеов ред је дат са </w:t>
      </w:r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  <m:r>
          <w:rPr>
            <w:rFonts w:ascii="Cambria Math" w:eastAsiaTheme="minorEastAsia" w:hAnsi="Cambria Math"/>
            <w:lang w:val="sr-Cyrl-R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π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>
            <m:r>
              <w:rPr>
                <w:rFonts w:ascii="Cambria Math" w:eastAsiaTheme="minorEastAsia" w:hAnsi="Cambria Math"/>
                <w:lang w:val="sr-Cyrl-RS"/>
              </w:rPr>
              <m:t>n=1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Cyrl-R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2nx</m:t>
                        </m:r>
                      </m:e>
                    </m:d>
                  </m:e>
                </m:func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2n-1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2n+1</m:t>
                    </m:r>
                  </m:e>
                </m:d>
              </m:den>
            </m:f>
          </m:e>
        </m:nary>
      </m:oMath>
      <w:r>
        <w:rPr>
          <w:rFonts w:eastAsiaTheme="minorEastAsia"/>
        </w:rPr>
        <w:t>.</w:t>
      </w:r>
    </w:p>
    <w:p w:rsidR="005F65BA" w:rsidRDefault="005F65BA" w:rsidP="00C872E1">
      <w:pPr>
        <w:pStyle w:val="NoSpacing"/>
        <w:rPr>
          <w:rFonts w:eastAsiaTheme="minorEastAsia"/>
        </w:rPr>
      </w:pPr>
    </w:p>
    <w:p w:rsidR="005F65BA" w:rsidRDefault="005F65BA" w:rsidP="00C872E1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</w:rPr>
        <w:t xml:space="preserve">1.3 </w:t>
      </w:r>
      <w:r>
        <w:rPr>
          <w:rFonts w:eastAsiaTheme="minorEastAsia"/>
          <w:lang w:val="sr-Cyrl-RS"/>
        </w:rPr>
        <w:t xml:space="preserve">С једне стране је </w:t>
      </w:r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0</m:t>
            </m:r>
          </m:e>
        </m:d>
        <m:r>
          <w:rPr>
            <w:rFonts w:ascii="Cambria Math" w:eastAsiaTheme="minorEastAsia" w:hAnsi="Cambria Math"/>
            <w:lang w:val="sr-Cyrl-RS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0</m:t>
            </m:r>
          </m:e>
        </m:d>
        <m:r>
          <w:rPr>
            <w:rFonts w:ascii="Cambria Math" w:eastAsiaTheme="minorEastAsia" w:hAnsi="Cambria Math"/>
            <w:lang w:val="sr-Cyrl-RS"/>
          </w:rPr>
          <m:t>=0.</m:t>
        </m:r>
      </m:oMath>
      <w:r>
        <w:rPr>
          <w:rFonts w:eastAsiaTheme="minorEastAsia"/>
          <w:lang w:val="sr-Cyrl-RS"/>
        </w:rPr>
        <w:t xml:space="preserve"> С друге стране </w:t>
      </w:r>
      <w:proofErr w:type="gramStart"/>
      <w:r>
        <w:rPr>
          <w:rFonts w:eastAsiaTheme="minorEastAsia"/>
          <w:lang w:val="sr-Cyrl-RS"/>
        </w:rPr>
        <w:t xml:space="preserve">је </w:t>
      </w:r>
      <w:proofErr w:type="gramEnd"/>
      <m:oMath>
        <m:r>
          <w:rPr>
            <w:rFonts w:ascii="Cambria Math" w:eastAsiaTheme="minorEastAsia" w:hAnsi="Cambria Math"/>
            <w:lang w:val="sr-Cyrl-R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0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  <m:r>
          <w:rPr>
            <w:rFonts w:ascii="Cambria Math" w:eastAsiaTheme="minorEastAsia" w:hAnsi="Cambria Math"/>
            <w:lang w:val="sr-Cyrl-R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3π</m:t>
            </m:r>
          </m:den>
        </m:f>
        <m:r>
          <w:rPr>
            <w:rFonts w:ascii="Cambria Math" w:eastAsiaTheme="minorEastAsia" w:hAnsi="Cambria Math"/>
            <w:lang w:val="sr-Cyrl-R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π</m:t>
            </m:r>
          </m:den>
        </m:f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-1,3</m:t>
            </m:r>
          </m:e>
        </m:d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sr-Cyrl-RS"/>
        </w:rPr>
        <w:t xml:space="preserve">одакле следи да је </w:t>
      </w:r>
      <m:oMath>
        <m:r>
          <w:rPr>
            <w:rFonts w:ascii="Cambria Math" w:eastAsiaTheme="minorEastAsia" w:hAnsi="Cambria Math"/>
            <w:lang w:val="sr-Cyrl-R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-1,3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.</w:t>
      </w:r>
    </w:p>
    <w:p w:rsidR="00E961B8" w:rsidRPr="00E961B8" w:rsidRDefault="00E961B8" w:rsidP="00C872E1">
      <w:pPr>
        <w:pStyle w:val="NoSpacing"/>
        <w:rPr>
          <w:rFonts w:eastAsiaTheme="minorEastAsia"/>
          <w:lang w:val="sr-Cyrl-RS"/>
        </w:rPr>
      </w:pPr>
    </w:p>
    <w:p w:rsidR="009E1988" w:rsidRDefault="009E1988" w:rsidP="00C872E1">
      <w:pPr>
        <w:pStyle w:val="NoSpacing"/>
        <w:rPr>
          <w:rFonts w:eastAsiaTheme="minorEastAsia"/>
        </w:rPr>
      </w:pPr>
    </w:p>
    <w:p w:rsidR="009E1988" w:rsidRDefault="009E1988" w:rsidP="00C872E1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r>
          <w:rPr>
            <w:rFonts w:ascii="Cambria Math" w:eastAsiaTheme="minorEastAsia" w:hAnsi="Cambria Math"/>
          </w:rPr>
          <m:t>T: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y+4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</w:rPr>
                    <m:t>≤z≤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y+4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≤4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</w:p>
    <w:p w:rsidR="00166B2D" w:rsidRDefault="00166B2D" w:rsidP="00C872E1">
      <w:pPr>
        <w:pStyle w:val="NoSpacing"/>
        <w:rPr>
          <w:rFonts w:eastAsiaTheme="minorEastAsia"/>
        </w:rPr>
      </w:pPr>
    </w:p>
    <w:p w:rsidR="00166B2D" w:rsidRDefault="00166B2D" w:rsidP="00166B2D">
      <w:pPr>
        <w:pStyle w:val="NoSpacing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0768B3E" wp14:editId="7EC884CA">
            <wp:extent cx="4767014" cy="20462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588" cy="20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92" w:rsidRDefault="00166B2D" w:rsidP="00C872E1">
      <w:pPr>
        <w:pStyle w:val="NoSpacing"/>
        <w:rPr>
          <w:rFonts w:eastAsiaTheme="minorEastAsia"/>
        </w:rPr>
      </w:pPr>
      <w:proofErr w:type="spellStart"/>
      <w:r>
        <w:rPr>
          <w:rFonts w:eastAsiaTheme="minorEastAsia"/>
        </w:rPr>
        <w:t>Уведимо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поларне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координате</w:t>
      </w:r>
      <w:proofErr w:type="spellEnd"/>
      <w:proofErr w:type="gramStart"/>
      <w:r>
        <w:rPr>
          <w:rFonts w:eastAsiaTheme="minorEastAsia"/>
          <w:lang w:val="sr-Cyrl-RS"/>
        </w:rPr>
        <w:t>:</w:t>
      </w:r>
      <w:r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x=r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y=r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/>
          </w:rPr>
          <m:t>-4</m:t>
        </m:r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r,t</m:t>
            </m:r>
          </m:e>
        </m:d>
        <m: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0≤t≤π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sr-Cyrl-RS"/>
        </w:rPr>
        <w:t xml:space="preserve">Доња граница за </w:t>
      </w:r>
      <m:oMath>
        <m:r>
          <w:rPr>
            <w:rFonts w:ascii="Cambria Math" w:eastAsiaTheme="minorEastAsia" w:hAnsi="Cambria Math"/>
            <w:lang w:val="sr-Cyrl-RS"/>
          </w:rPr>
          <m:t>r</m:t>
        </m:r>
      </m:oMath>
      <w:r>
        <w:rPr>
          <w:rFonts w:eastAsiaTheme="minorEastAsia"/>
        </w:rPr>
        <w:t xml:space="preserve"> je 0, </w:t>
      </w:r>
      <w:r>
        <w:rPr>
          <w:rFonts w:eastAsiaTheme="minorEastAsia"/>
          <w:lang w:val="sr-Cyrl-RS"/>
        </w:rPr>
        <w:t xml:space="preserve">а горњу границу за </w:t>
      </w:r>
      <m:oMath>
        <m:r>
          <w:rPr>
            <w:rFonts w:ascii="Cambria Math" w:eastAsiaTheme="minorEastAsia" w:hAnsi="Cambria Math"/>
            <w:lang w:val="sr-Cyrl-RS"/>
          </w:rPr>
          <m:t>r</m:t>
        </m:r>
      </m:oMath>
      <w:r>
        <w:rPr>
          <w:rFonts w:eastAsiaTheme="minorEastAsia"/>
          <w:lang w:val="sr-Cyrl-RS"/>
        </w:rPr>
        <w:t xml:space="preserve"> добијамо</w:t>
      </w:r>
      <w:r w:rsidR="001F3392">
        <w:rPr>
          <w:rFonts w:eastAsiaTheme="minorEastAsia"/>
          <w:lang w:val="sr-Cyrl-RS"/>
        </w:rPr>
        <w:t xml:space="preserve"> заменом у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y+2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≤4</m:t>
        </m:r>
      </m:oMath>
      <w:r w:rsidR="001F3392">
        <w:rPr>
          <w:rFonts w:eastAsiaTheme="minorEastAsia"/>
        </w:rPr>
        <w:t xml:space="preserve">: </w:t>
      </w:r>
    </w:p>
    <w:p w:rsidR="003B1F99" w:rsidRPr="00BD4B60" w:rsidRDefault="00A1124F" w:rsidP="001F3392">
      <w:pPr>
        <w:pStyle w:val="NoSpacing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sr-Cyrl-R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sr-Cyrl-RS"/>
                    </w:rPr>
                    <m:t>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sr-Cyrl-R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sr-Cyrl-R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sr-Cyrl-R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sr-Cyrl-RS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/>
                  <w:lang w:val="sr-Cyrl-R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sr-Cyrl-R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sr-Cyrl-R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sr-Cyrl-RS"/>
                    </w:rPr>
                    <m:t>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sr-Cyrl-R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sr-Cyrl-R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sr-Cyrl-R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sr-Cyrl-RS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lang w:val="sr-Cyrl-RS"/>
                    </w:rPr>
                    <m:t>-4+2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sr-Cyrl-R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sr-Cyrl-RS"/>
            </w:rPr>
            <m:t>≤4⇔r≤4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sr-Cyrl-R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sr-Cyrl-R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sr-Cyrl-R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lang w:val="sr-Cyrl-RS"/>
                </w:rPr>
                <m:t>.</m:t>
              </m:r>
            </m:e>
          </m:func>
        </m:oMath>
      </m:oMathPara>
    </w:p>
    <w:p w:rsidR="00BD4B60" w:rsidRPr="00BD268A" w:rsidRDefault="00F34BBC" w:rsidP="00BD4B60">
      <w:pPr>
        <w:pStyle w:val="NoSpacing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V=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≤4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y+4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>dxdy=2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(t)</m:t>
                              </m:r>
                            </m:e>
                          </m:func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dr</m:t>
                          </m:r>
                        </m:e>
                      </m:nary>
                    </m:e>
                  </m:d>
                  <m:r>
                    <w:rPr>
                      <w:rFonts w:ascii="Cambria Math" w:eastAsiaTheme="minorEastAsia" w:hAnsi="Cambria Math"/>
                    </w:rPr>
                    <m:t>dt=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128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nary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</w:rPr>
                      </m:ctrlP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dt=-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128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func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Theme="minorEastAsia" w:hAnsi="Cambria Math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</m:nary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128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d>
                    </m:e>
                  </m:func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e>
                          </m:d>
                        </m:e>
                      </m:func>
                    </m:e>
                  </m:func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512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BD268A" w:rsidRDefault="00B465E3" w:rsidP="00BD4B60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Прелазимо на израчунавање површине:</w:t>
      </w:r>
    </w:p>
    <w:p w:rsidR="00B465E3" w:rsidRDefault="00A1124F" w:rsidP="00BD4B60">
      <w:pPr>
        <w:pStyle w:val="NoSpacing"/>
        <w:rPr>
          <w:rFonts w:eastAsiaTheme="minorEastAsia"/>
          <w:lang w:val="sr-Cyrl-RS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z=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y+4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≤4</m:t>
                  </m:r>
                </m:e>
              </m:mr>
            </m:m>
          </m:e>
        </m:d>
      </m:oMath>
      <w:r w:rsidR="00B465E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dxdy</m:t>
        </m:r>
      </m:oMath>
      <w:r w:rsidR="00B465E3">
        <w:rPr>
          <w:rFonts w:eastAsiaTheme="minorEastAsia"/>
        </w:rPr>
        <w:t xml:space="preserve">;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z=-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y+4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≤4</m:t>
                  </m:r>
                </m:e>
              </m:mr>
            </m:m>
          </m:e>
        </m:d>
      </m:oMath>
      <w:r w:rsidR="00B465E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dxdy</m:t>
        </m:r>
      </m:oMath>
      <w:r w:rsidR="00B465E3">
        <w:rPr>
          <w:rFonts w:eastAsiaTheme="minorEastAsia"/>
        </w:rPr>
        <w:t xml:space="preserve">. </w:t>
      </w:r>
      <w:r w:rsidR="00B465E3">
        <w:rPr>
          <w:rFonts w:eastAsiaTheme="minorEastAsia"/>
          <w:lang w:val="sr-Cyrl-RS"/>
        </w:rPr>
        <w:t xml:space="preserve">Површи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+</m:t>
            </m:r>
          </m:sup>
        </m:sSubSup>
      </m:oMath>
      <w:r w:rsidR="00B465E3">
        <w:rPr>
          <w:rFonts w:eastAsiaTheme="minorEastAsia"/>
        </w:rPr>
        <w:t xml:space="preserve"> </w:t>
      </w:r>
      <w:r w:rsidR="00B465E3">
        <w:rPr>
          <w:rFonts w:eastAsiaTheme="minorEastAsia"/>
          <w:lang w:val="sr-Cyrl-RS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SupPr>
          <m:e>
            <m:r>
              <w:rPr>
                <w:rFonts w:ascii="Cambria Math" w:eastAsiaTheme="minorEastAsia" w:hAnsi="Cambria Math"/>
                <w:lang w:val="sr-Cyrl-R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-</m:t>
            </m:r>
          </m:sup>
        </m:sSubSup>
      </m:oMath>
      <w:r w:rsidR="003D582F">
        <w:rPr>
          <w:rFonts w:eastAsiaTheme="minorEastAsia"/>
        </w:rPr>
        <w:t xml:space="preserve"> </w:t>
      </w:r>
      <w:r w:rsidR="003D582F">
        <w:rPr>
          <w:rFonts w:eastAsiaTheme="minorEastAsia"/>
          <w:lang w:val="sr-Cyrl-RS"/>
        </w:rPr>
        <w:t xml:space="preserve">су изометричне (међусобно су симетричне у односу на раван </w:t>
      </w:r>
      <m:oMath>
        <m:r>
          <w:rPr>
            <w:rFonts w:ascii="Cambria Math" w:eastAsiaTheme="minorEastAsia" w:hAnsi="Cambria Math"/>
            <w:lang w:val="sr-Cyrl-RS"/>
          </w:rPr>
          <m:t>z=0</m:t>
        </m:r>
      </m:oMath>
      <w:r w:rsidR="003D582F">
        <w:rPr>
          <w:rFonts w:eastAsiaTheme="minorEastAsia"/>
          <w:lang w:val="sr-Cyrl-RS"/>
        </w:rPr>
        <w:t>)</w:t>
      </w:r>
      <w:r w:rsidR="003D582F">
        <w:rPr>
          <w:rFonts w:eastAsiaTheme="minorEastAsia"/>
        </w:rPr>
        <w:t xml:space="preserve">, </w:t>
      </w:r>
      <w:r w:rsidR="003D582F">
        <w:rPr>
          <w:rFonts w:eastAsiaTheme="minorEastAsia"/>
          <w:lang w:val="sr-Cyrl-RS"/>
        </w:rPr>
        <w:t>па имају исту површину. Дакле,</w:t>
      </w:r>
    </w:p>
    <w:p w:rsidR="003D582F" w:rsidRPr="003B2498" w:rsidRDefault="003D582F" w:rsidP="00BD4B60">
      <w:pPr>
        <w:pStyle w:val="NoSpacing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P=2</m:t>
          </m:r>
          <m:nary>
            <m:naryPr>
              <m:chr m:val="∬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≤4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r>
                <w:rPr>
                  <w:rFonts w:ascii="Cambria Math" w:eastAsiaTheme="minorEastAsia" w:hAnsi="Cambria Math"/>
                </w:rPr>
                <m:t>d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nary>
            <m:naryPr>
              <m:chr m:val="∬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≤4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r>
                <w:rPr>
                  <w:rFonts w:ascii="Cambria Math" w:eastAsiaTheme="minorEastAsia" w:hAnsi="Cambria Math"/>
                </w:rPr>
                <m:t>dxdy=2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⋅4π.</m:t>
              </m:r>
            </m:e>
          </m:nary>
        </m:oMath>
      </m:oMathPara>
    </w:p>
    <w:p w:rsidR="003B2498" w:rsidRDefault="00C32898" w:rsidP="00BD4B60">
      <w:pPr>
        <w:pStyle w:val="NoSpacing"/>
        <w:rPr>
          <w:rFonts w:eastAsiaTheme="minorEastAsia"/>
        </w:rPr>
      </w:pPr>
      <w:r>
        <w:rPr>
          <w:rFonts w:eastAsiaTheme="minorEastAsia"/>
        </w:rPr>
        <w:lastRenderedPageBreak/>
        <w:t xml:space="preserve">3. </w:t>
      </w:r>
      <w:r w:rsidR="005078F9">
        <w:rPr>
          <w:rFonts w:eastAsiaTheme="minorEastAsia"/>
          <w:lang w:val="sr-Cyrl-RS"/>
        </w:rPr>
        <w:t>Партикуларно решење</w:t>
      </w:r>
      <w:r w:rsidR="00F07E29">
        <w:rPr>
          <w:rFonts w:eastAsiaTheme="minorEastAsia"/>
          <w:lang w:val="sr-Cyrl-RS"/>
        </w:rPr>
        <w:t xml:space="preserve">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 w:rsidR="00F07E29">
        <w:rPr>
          <w:rFonts w:eastAsiaTheme="minorEastAsia"/>
          <w:lang w:val="sr-Cyrl-RS"/>
        </w:rPr>
        <w:t xml:space="preserve"> је полином непознатог </w:t>
      </w:r>
      <w:proofErr w:type="gramStart"/>
      <w:r w:rsidR="00F07E29">
        <w:rPr>
          <w:rFonts w:eastAsiaTheme="minorEastAsia"/>
          <w:lang w:val="sr-Cyrl-RS"/>
        </w:rPr>
        <w:t xml:space="preserve">степена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p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n</m:t>
            </m:r>
          </m:sup>
        </m:sSup>
        <m:r>
          <w:rPr>
            <w:rFonts w:ascii="Cambria Math" w:eastAsiaTheme="minorEastAsia" w:hAnsi="Cambria Math"/>
            <w:lang w:val="sr-Cyrl-RS"/>
          </w:rPr>
          <m:t>+g(x)</m:t>
        </m:r>
      </m:oMath>
      <w:r w:rsidR="00F07E29">
        <w:rPr>
          <w:rFonts w:eastAsiaTheme="minorEastAsia"/>
        </w:rPr>
        <w:t xml:space="preserve">, </w:t>
      </w:r>
      <w:r w:rsidR="00F07E29">
        <w:rPr>
          <w:rFonts w:eastAsiaTheme="minorEastAsia"/>
          <w:lang w:val="sr-Cyrl-RS"/>
        </w:rPr>
        <w:t xml:space="preserve">при чему је степен полинома </w:t>
      </w:r>
      <m:oMath>
        <m:r>
          <w:rPr>
            <w:rFonts w:ascii="Cambria Math" w:eastAsiaTheme="minorEastAsia" w:hAnsi="Cambria Math"/>
            <w:lang w:val="sr-Cyrl-RS"/>
          </w:rPr>
          <m:t>g(x)</m:t>
        </m:r>
      </m:oMath>
      <w:r w:rsidR="00F07E29">
        <w:rPr>
          <w:rFonts w:eastAsiaTheme="minorEastAsia"/>
        </w:rPr>
        <w:t xml:space="preserve"> </w:t>
      </w:r>
      <w:r w:rsidR="00F07E29">
        <w:rPr>
          <w:rFonts w:eastAsiaTheme="minorEastAsia"/>
          <w:lang w:val="sr-Cyrl-RS"/>
        </w:rPr>
        <w:t xml:space="preserve">строго мањи од </w:t>
      </w:r>
      <m:oMath>
        <m:r>
          <w:rPr>
            <w:rFonts w:ascii="Cambria Math" w:eastAsiaTheme="minorEastAsia" w:hAnsi="Cambria Math"/>
            <w:lang w:val="sr-Cyrl-RS"/>
          </w:rPr>
          <m:t>n</m:t>
        </m:r>
      </m:oMath>
      <w:r w:rsidR="00F07E29">
        <w:rPr>
          <w:rFonts w:eastAsiaTheme="minorEastAsia"/>
        </w:rPr>
        <w:t>.</w:t>
      </w:r>
      <w:r w:rsidR="00F07E29">
        <w:rPr>
          <w:rFonts w:eastAsiaTheme="minorEastAsia"/>
          <w:lang w:val="sr-Cyrl-RS"/>
        </w:rPr>
        <w:t xml:space="preserve"> Како је полином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b>
            </m:sSub>
          </m:e>
        </m:d>
      </m:oMath>
      <w:r w:rsidR="00F07E29">
        <w:rPr>
          <w:rFonts w:eastAsiaTheme="minorEastAsia"/>
        </w:rPr>
        <w:t xml:space="preserve"> </w:t>
      </w:r>
      <w:r w:rsidR="00F07E29">
        <w:rPr>
          <w:rFonts w:eastAsiaTheme="minorEastAsia"/>
          <w:lang w:val="sr-Cyrl-RS"/>
        </w:rPr>
        <w:t xml:space="preserve">идентички једнак 0 (тј за свако </w:t>
      </w:r>
      <m:oMath>
        <m:r>
          <w:rPr>
            <w:rFonts w:ascii="Cambria Math" w:eastAsiaTheme="minorEastAsia" w:hAnsi="Cambria Math"/>
            <w:lang w:val="sr-Cyrl-RS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∈R</m:t>
        </m:r>
      </m:oMath>
      <w:r w:rsidR="00CA4E00">
        <w:rPr>
          <w:rFonts w:eastAsiaTheme="minorEastAsia"/>
        </w:rPr>
        <w:t xml:space="preserve"> </w:t>
      </w:r>
      <w:r w:rsidR="00CA4E00">
        <w:rPr>
          <w:rFonts w:eastAsiaTheme="minorEastAsia"/>
          <w:lang w:val="sr-Cyrl-RS"/>
        </w:rPr>
        <w:t xml:space="preserve">је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 w:rsidR="00F07E29">
        <w:rPr>
          <w:rFonts w:eastAsiaTheme="minorEastAsia"/>
          <w:lang w:val="sr-Cyrl-RS"/>
        </w:rPr>
        <w:t>)</w:t>
      </w:r>
      <w:r w:rsidR="00646DB5">
        <w:rPr>
          <w:rFonts w:eastAsiaTheme="minorEastAsia"/>
        </w:rPr>
        <w:t xml:space="preserve">, </w:t>
      </w:r>
      <w:r w:rsidR="00646DB5">
        <w:rPr>
          <w:rFonts w:eastAsiaTheme="minorEastAsia"/>
          <w:lang w:val="sr-Cyrl-RS"/>
        </w:rPr>
        <w:t xml:space="preserve">за одређивање </w:t>
      </w:r>
      <m:oMath>
        <m:r>
          <w:rPr>
            <w:rFonts w:ascii="Cambria Math" w:eastAsiaTheme="minorEastAsia" w:hAnsi="Cambria Math"/>
            <w:lang w:val="sr-Cyrl-RS"/>
          </w:rPr>
          <m:t>n</m:t>
        </m:r>
      </m:oMath>
      <w:r w:rsidR="00646DB5">
        <w:rPr>
          <w:rFonts w:eastAsiaTheme="minorEastAsia"/>
        </w:rPr>
        <w:t xml:space="preserve"> </w:t>
      </w:r>
      <w:r w:rsidR="00646DB5">
        <w:rPr>
          <w:rFonts w:eastAsiaTheme="minorEastAsia"/>
          <w:lang w:val="sr-Cyrl-RS"/>
        </w:rPr>
        <w:t xml:space="preserve">је довољно да одредимо водећи моном полинома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p</m:t>
                </m:r>
              </m:sub>
            </m:sSub>
          </m:e>
        </m:d>
      </m:oMath>
      <w:r w:rsidR="00646DB5">
        <w:rPr>
          <w:rFonts w:eastAsiaTheme="minorEastAsia"/>
        </w:rPr>
        <w:t xml:space="preserve">, </w:t>
      </w:r>
      <w:r w:rsidR="00646DB5">
        <w:rPr>
          <w:rFonts w:eastAsiaTheme="minorEastAsia"/>
          <w:lang w:val="sr-Cyrl-RS"/>
        </w:rPr>
        <w:t xml:space="preserve">а он је управо једнак моному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n</m:t>
                </m:r>
              </m:sup>
            </m:sSup>
          </m:e>
        </m:d>
      </m:oMath>
      <w:r w:rsidR="00646DB5">
        <w:rPr>
          <w:rFonts w:eastAsiaTheme="minorEastAsia"/>
        </w:rPr>
        <w:t>:</w:t>
      </w:r>
    </w:p>
    <w:p w:rsidR="00646DB5" w:rsidRPr="00646DB5" w:rsidRDefault="00646DB5" w:rsidP="00BD4B60">
      <w:pPr>
        <w:pStyle w:val="NoSpacing"/>
        <w:rPr>
          <w:rFonts w:eastAsiaTheme="minorEastAsia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n+2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n+2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-5n+6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n+2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n-3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C872E1" w:rsidRDefault="00646DB5" w:rsidP="00C872E1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Дакле, имамо два кандидата за партикуларно решење у облику полинома: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3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0</m:t>
            </m:r>
          </m:sub>
        </m:sSub>
      </m:oMath>
      <w:r>
        <w:rPr>
          <w:rFonts w:eastAsiaTheme="minorEastAsia"/>
        </w:rPr>
        <w:t>.</w:t>
      </w:r>
      <w:r w:rsidR="00225E80">
        <w:rPr>
          <w:rFonts w:eastAsiaTheme="minorEastAsia"/>
        </w:rPr>
        <w:t xml:space="preserve"> </w:t>
      </w:r>
      <w:r w:rsidR="00225E80">
        <w:rPr>
          <w:rFonts w:eastAsiaTheme="minorEastAsia"/>
          <w:lang w:val="sr-Cyrl-RS"/>
        </w:rPr>
        <w:t>Одредимо непознате коефицијенте:</w:t>
      </w:r>
    </w:p>
    <w:p w:rsidR="00262174" w:rsidRDefault="00262174" w:rsidP="00C872E1">
      <w:pPr>
        <w:pStyle w:val="NoSpacing"/>
        <w:rPr>
          <w:rFonts w:eastAsiaTheme="minorEastAsia"/>
          <w:lang w:val="sr-Cyrl-RS"/>
        </w:rPr>
      </w:pPr>
    </w:p>
    <w:p w:rsidR="00225E80" w:rsidRDefault="00225E80" w:rsidP="00C872E1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=0⇔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∀x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∈R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∀x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∈R</m:t>
            </m:r>
          </m:e>
        </m:d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+6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=0⇔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;</w:t>
      </w:r>
    </w:p>
    <w:p w:rsidR="005078F9" w:rsidRDefault="005078F9" w:rsidP="005078F9">
      <w:pPr>
        <w:pStyle w:val="NoSpacing"/>
        <w:rPr>
          <w:rFonts w:eastAsiaTheme="minorEastAsia"/>
          <w:lang w:val="sr-Cyrl-RS"/>
        </w:rPr>
      </w:pP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=0⇔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∀x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∈R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''</m:t>
            </m:r>
          </m:sup>
        </m:sSub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∀x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∈R</m:t>
            </m:r>
          </m:e>
        </m:d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+6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=0⇔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:rsidR="00262174" w:rsidRPr="00262174" w:rsidRDefault="00262174" w:rsidP="005078F9">
      <w:pPr>
        <w:pStyle w:val="NoSpacing"/>
        <w:rPr>
          <w:rFonts w:eastAsiaTheme="minorEastAsia"/>
          <w:lang w:val="sr-Cyrl-RS"/>
        </w:rPr>
      </w:pPr>
    </w:p>
    <w:p w:rsidR="005078F9" w:rsidRDefault="00A1124F" w:rsidP="005078F9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Како за свако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lang w:val="sr-Cyrl-RS"/>
          </w:rPr>
          <m:t>∈R</m:t>
        </m:r>
      </m:oMath>
      <w:r>
        <w:rPr>
          <w:rFonts w:eastAsiaTheme="minorEastAsia"/>
          <w:lang w:val="sr-Cyrl-RS"/>
        </w:rPr>
        <w:t xml:space="preserve"> важи да је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sr-Cyrl-R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>
        <w:rPr>
          <w:rFonts w:eastAsiaTheme="minorEastAsia"/>
          <w:lang w:val="sr-Cyrl-RS"/>
        </w:rPr>
        <w:t xml:space="preserve">, без умањења општости можемо изабрати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w:rPr>
            <w:rFonts w:ascii="Cambria Math" w:eastAsiaTheme="minorEastAsia" w:hAnsi="Cambria Math"/>
            <w:lang w:val="sr-Cyrl-RS"/>
          </w:rPr>
          <m:t>=0</m:t>
        </m:r>
      </m:oMath>
      <w:r>
        <w:rPr>
          <w:rFonts w:eastAsiaTheme="minorEastAsia"/>
        </w:rPr>
        <w:t xml:space="preserve">. </w:t>
      </w:r>
      <w:bookmarkStart w:id="0" w:name="_GoBack"/>
      <w:bookmarkEnd w:id="0"/>
      <w:r w:rsidR="005078F9">
        <w:rPr>
          <w:rFonts w:eastAsiaTheme="minorEastAsia"/>
          <w:lang w:val="sr-Cyrl-RS"/>
        </w:rPr>
        <w:t xml:space="preserve">Дакле, мономи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</m:oMath>
      <w:r w:rsidR="005078F9">
        <w:rPr>
          <w:rFonts w:eastAsiaTheme="minorEastAsia"/>
        </w:rPr>
        <w:t xml:space="preserve"> </w:t>
      </w:r>
      <w:r w:rsidR="005078F9">
        <w:rPr>
          <w:rFonts w:eastAsiaTheme="minorEastAsia"/>
          <w:lang w:val="sr-Cyrl-RS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3</m:t>
            </m:r>
          </m:sup>
        </m:sSup>
      </m:oMath>
      <w:r w:rsidR="005078F9">
        <w:rPr>
          <w:rFonts w:eastAsiaTheme="minorEastAsia"/>
        </w:rPr>
        <w:t xml:space="preserve"> </w:t>
      </w:r>
      <w:r w:rsidR="005078F9">
        <w:rPr>
          <w:rFonts w:eastAsiaTheme="minorEastAsia"/>
          <w:lang w:val="sr-Cyrl-RS"/>
        </w:rPr>
        <w:t xml:space="preserve"> су решења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 w:rsidR="005078F9">
        <w:rPr>
          <w:rFonts w:eastAsiaTheme="minorEastAsia"/>
        </w:rPr>
        <w:t xml:space="preserve">. </w:t>
      </w:r>
      <w:r w:rsidR="005078F9">
        <w:rPr>
          <w:rFonts w:eastAsiaTheme="minorEastAsia"/>
          <w:lang w:val="sr-Cyrl-RS"/>
        </w:rPr>
        <w:t xml:space="preserve">Како мономи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</m:oMath>
      <w:r w:rsidR="005078F9">
        <w:rPr>
          <w:rFonts w:eastAsiaTheme="minorEastAsia"/>
        </w:rPr>
        <w:t xml:space="preserve"> </w:t>
      </w:r>
      <w:r w:rsidR="005078F9"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</m:oMath>
      <w:r w:rsidR="005078F9">
        <w:rPr>
          <w:rFonts w:eastAsiaTheme="minorEastAsia"/>
        </w:rPr>
        <w:t xml:space="preserve"> </w:t>
      </w:r>
      <w:r w:rsidR="005078F9">
        <w:rPr>
          <w:rFonts w:eastAsiaTheme="minorEastAsia"/>
          <w:lang w:val="sr-Cyrl-RS"/>
        </w:rPr>
        <w:t xml:space="preserve">имају међусобно различите позитивне степене, они су линеарно независни, па је опште решење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=0</m:t>
        </m:r>
      </m:oMath>
      <w:r w:rsidR="005078F9">
        <w:rPr>
          <w:rFonts w:eastAsiaTheme="minorEastAsia"/>
          <w:lang w:val="sr-Cyrl-RS"/>
        </w:rPr>
        <w:t xml:space="preserve"> дато са</w:t>
      </w:r>
    </w:p>
    <w:p w:rsidR="00262174" w:rsidRDefault="00262174" w:rsidP="005078F9">
      <w:pPr>
        <w:pStyle w:val="NoSpacing"/>
        <w:rPr>
          <w:rFonts w:eastAsiaTheme="minorEastAsia"/>
          <w:lang w:val="sr-Cyrl-RS"/>
        </w:rPr>
      </w:pPr>
    </w:p>
    <w:p w:rsidR="005078F9" w:rsidRPr="005A64D5" w:rsidRDefault="005078F9" w:rsidP="005078F9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sr-Cyrl-R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Cyrl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Cyrl-R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Cyrl-R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sr-Cyrl-R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sr-Cyrl-R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Cyrl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Cyrl-R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Cyrl-R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sr-Cyrl-R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sr-Cyrl-R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Cyrl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Cyrl-R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sr-Cyrl-R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Cyrl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Cyrl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Cyrl-RS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  <w:lang w:val="sr-Cyrl-RS"/>
            </w:rPr>
            <m:t>∈R.</m:t>
          </m:r>
        </m:oMath>
      </m:oMathPara>
    </w:p>
    <w:p w:rsidR="00262174" w:rsidRDefault="00262174" w:rsidP="005078F9">
      <w:pPr>
        <w:pStyle w:val="NoSpacing"/>
        <w:rPr>
          <w:rFonts w:eastAsiaTheme="minorEastAsia"/>
          <w:lang w:val="sr-Cyrl-RS"/>
        </w:rPr>
      </w:pPr>
    </w:p>
    <w:p w:rsidR="005A64D5" w:rsidRDefault="005A64D5" w:rsidP="005078F9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Даље, опште решење једначине </w:t>
      </w:r>
      <m:oMath>
        <m:r>
          <w:rPr>
            <w:rFonts w:ascii="Cambria Math" w:eastAsiaTheme="minorEastAsia" w:hAnsi="Cambria Math"/>
            <w:lang w:val="sr-Cyrl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y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је облика</w:t>
      </w:r>
    </w:p>
    <w:p w:rsidR="00262174" w:rsidRDefault="00262174" w:rsidP="005078F9">
      <w:pPr>
        <w:pStyle w:val="NoSpacing"/>
        <w:rPr>
          <w:rFonts w:eastAsiaTheme="minorEastAsia"/>
          <w:lang w:val="sr-Cyrl-RS"/>
        </w:rPr>
      </w:pPr>
    </w:p>
    <w:p w:rsidR="005A64D5" w:rsidRPr="005A64D5" w:rsidRDefault="005A64D5" w:rsidP="005078F9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>∈R,</m:t>
          </m:r>
        </m:oMath>
      </m:oMathPara>
    </w:p>
    <w:p w:rsidR="00262174" w:rsidRDefault="00262174" w:rsidP="005078F9">
      <w:pPr>
        <w:pStyle w:val="NoSpacing"/>
        <w:rPr>
          <w:rFonts w:eastAsiaTheme="minorEastAsia"/>
          <w:lang w:val="sr-Cyrl-RS"/>
        </w:rPr>
      </w:pPr>
    </w:p>
    <w:p w:rsidR="005A64D5" w:rsidRDefault="005A64D5" w:rsidP="005078F9">
      <w:pPr>
        <w:pStyle w:val="NoSpacing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при чему непознате функције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</m:oMath>
      <w:r>
        <w:rPr>
          <w:rFonts w:eastAsiaTheme="minorEastAsia"/>
          <w:lang w:val="sr-Cyrl-RS"/>
        </w:rPr>
        <w:t xml:space="preserve"> одређујемо методом варијације константи. Применом Крамеровог правила (</w:t>
      </w:r>
      <w:r w:rsidR="00F845DA">
        <w:rPr>
          <w:rFonts w:eastAsiaTheme="minorEastAsia"/>
          <w:lang w:val="sr-Cyrl-RS"/>
        </w:rPr>
        <w:t>или применом Гаусовог алгоритма</w:t>
      </w:r>
      <w:r>
        <w:rPr>
          <w:rFonts w:eastAsiaTheme="minorEastAsia"/>
          <w:lang w:val="sr-Cyrl-RS"/>
        </w:rPr>
        <w:t>) на систем</w:t>
      </w:r>
    </w:p>
    <w:p w:rsidR="00F845DA" w:rsidRDefault="00F845DA" w:rsidP="005078F9">
      <w:pPr>
        <w:pStyle w:val="NoSpacing"/>
        <w:rPr>
          <w:rFonts w:eastAsiaTheme="minorEastAsia"/>
          <w:lang w:val="sr-Cyrl-RS"/>
        </w:rPr>
      </w:pPr>
    </w:p>
    <w:p w:rsidR="005A64D5" w:rsidRPr="005A64D5" w:rsidRDefault="00A1124F" w:rsidP="005078F9">
      <w:pPr>
        <w:pStyle w:val="NoSpacing"/>
        <w:rPr>
          <w:rFonts w:eastAsiaTheme="minorEastAsia"/>
          <w:i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</w:rPr>
                  <m:t>=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x+3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</w:rPr>
                  <m:t>=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mr>
          </m:m>
        </m:oMath>
      </m:oMathPara>
    </w:p>
    <w:p w:rsidR="00F845DA" w:rsidRDefault="00F845DA" w:rsidP="00C872E1">
      <w:pPr>
        <w:pStyle w:val="NoSpacing"/>
        <w:rPr>
          <w:rFonts w:eastAsiaTheme="minorEastAsia"/>
          <w:lang w:val="sr-Cyrl-RS"/>
        </w:rPr>
      </w:pPr>
    </w:p>
    <w:p w:rsidR="00225E80" w:rsidRPr="00DD2D0A" w:rsidRDefault="00F845DA" w:rsidP="00C872E1">
      <w:pPr>
        <w:pStyle w:val="NoSpacing"/>
        <w:rPr>
          <w:rFonts w:eastAsiaTheme="minorEastAsia"/>
        </w:rPr>
      </w:pPr>
      <w:r>
        <w:rPr>
          <w:rFonts w:eastAsiaTheme="minorEastAsia"/>
          <w:lang w:val="sr-Cyrl-RS"/>
        </w:rPr>
        <w:t xml:space="preserve">добијамо да је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Sup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-1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6F5FCE">
        <w:rPr>
          <w:rFonts w:eastAsiaTheme="minorEastAsia"/>
        </w:rPr>
        <w:t xml:space="preserve"> </w:t>
      </w:r>
      <w:r w:rsidR="006F5FCE">
        <w:rPr>
          <w:rFonts w:eastAsiaTheme="minorEastAsia"/>
          <w:lang w:val="sr-Cyrl-RS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Sup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  <m:sup>
            <m:r>
              <w:rPr>
                <w:rFonts w:ascii="Cambria Math" w:eastAsiaTheme="minorEastAsia" w:hAnsi="Cambria Math"/>
                <w:lang w:val="sr-Cyrl-RS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6F5FCE">
        <w:rPr>
          <w:rFonts w:eastAsiaTheme="minorEastAsia"/>
        </w:rPr>
        <w:t xml:space="preserve">. </w:t>
      </w:r>
      <w:r w:rsidR="007E78B6">
        <w:rPr>
          <w:rFonts w:eastAsiaTheme="minorEastAsia"/>
          <w:lang w:val="sr-Cyrl-RS"/>
        </w:rPr>
        <w:t xml:space="preserve">Дакле,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=-</m:t>
        </m:r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sr-Cyrl-R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</m:den>
            </m:f>
          </m:e>
        </m:nary>
      </m:oMath>
      <w:r w:rsidR="007E78B6">
        <w:rPr>
          <w:rFonts w:eastAsiaTheme="minorEastAsia"/>
        </w:rPr>
        <w:t xml:space="preserve"> </w:t>
      </w:r>
      <w:r w:rsidR="007E78B6"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sr-Cyrl-R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</m:den>
            </m:f>
          </m:e>
        </m:nary>
      </m:oMath>
      <w:r w:rsidR="007E78B6">
        <w:rPr>
          <w:rFonts w:eastAsiaTheme="minorEastAsia"/>
        </w:rPr>
        <w:t xml:space="preserve">. </w:t>
      </w:r>
      <w:r w:rsidR="007E78B6">
        <w:rPr>
          <w:rFonts w:eastAsiaTheme="minorEastAsia"/>
          <w:lang w:val="sr-Cyrl-RS"/>
        </w:rPr>
        <w:t xml:space="preserve">У оба интеграла уводимо смену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um>
          <m:den>
            <m:r>
              <w:rPr>
                <w:rFonts w:ascii="Cambria Math" w:eastAsiaTheme="minorEastAsia" w:hAnsi="Cambria Math"/>
                <w:lang w:val="sr-Cyrl-RS"/>
              </w:rPr>
              <m:t>t</m:t>
            </m:r>
          </m:den>
        </m:f>
        <m:r>
          <w:rPr>
            <w:rFonts w:ascii="Cambria Math" w:eastAsiaTheme="minorEastAsia" w:hAnsi="Cambria Math"/>
            <w:lang w:val="sr-Cyrl-RS"/>
          </w:rPr>
          <m:t xml:space="preserve"> </m:t>
        </m:r>
      </m:oMath>
      <w:r w:rsidR="007E78B6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-dt</m:t>
            </m: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sup>
            </m:sSup>
          </m:den>
        </m:f>
      </m:oMath>
      <w:r w:rsidR="007E78B6">
        <w:rPr>
          <w:rFonts w:eastAsiaTheme="minorEastAsia"/>
          <w:lang w:val="sr-Cyrl-RS"/>
        </w:rPr>
        <w:t xml:space="preserve"> </w:t>
      </w:r>
      <w:r w:rsidR="007E78B6">
        <w:rPr>
          <w:rFonts w:eastAsiaTheme="minorEastAsia"/>
        </w:rPr>
        <w:t>.</w:t>
      </w:r>
      <w:r w:rsidR="006D07B9">
        <w:rPr>
          <w:rFonts w:eastAsiaTheme="minorEastAsia"/>
        </w:rPr>
        <w:t xml:space="preserve"> </w:t>
      </w:r>
      <w:r w:rsidR="006D07B9">
        <w:rPr>
          <w:rFonts w:eastAsiaTheme="minorEastAsia"/>
          <w:lang w:val="sr-Cyrl-RS"/>
        </w:rPr>
        <w:t xml:space="preserve">Добијамо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lang w:val="sr-Cyrl-RS"/>
          </w:rPr>
          <m:t>=</m:t>
        </m:r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sr-Cyrl-R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lang w:val="sr-Cyrl-RS"/>
              </w:rPr>
              <m:t>dt</m:t>
            </m:r>
          </m:e>
        </m:nary>
      </m:oMath>
      <w:r w:rsidR="006D07B9">
        <w:rPr>
          <w:rFonts w:eastAsiaTheme="minorEastAsia"/>
        </w:rPr>
        <w:t xml:space="preserve"> </w:t>
      </w:r>
      <w:r w:rsidR="006D07B9">
        <w:rPr>
          <w:rFonts w:eastAsiaTheme="minorEastAsia"/>
          <w:lang w:val="sr-Cyrl-R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</w:rPr>
          <m:t>=-</m:t>
        </m:r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 w:rsidR="006D07B9">
        <w:rPr>
          <w:rFonts w:eastAsiaTheme="minorEastAsia"/>
        </w:rPr>
        <w:t>.</w:t>
      </w:r>
      <w:r w:rsidR="00794072">
        <w:rPr>
          <w:rFonts w:eastAsiaTheme="minorEastAsia"/>
        </w:rPr>
        <w:t xml:space="preserve"> </w:t>
      </w:r>
      <w:r w:rsidR="00794072">
        <w:rPr>
          <w:rFonts w:eastAsiaTheme="minorEastAsia"/>
          <w:lang w:val="sr-Cyrl-RS"/>
        </w:rPr>
        <w:t>Прелазимо на засеб</w:t>
      </w:r>
      <w:r w:rsidR="00DD2D0A">
        <w:rPr>
          <w:rFonts w:eastAsiaTheme="minorEastAsia"/>
          <w:lang w:val="sr-Cyrl-RS"/>
        </w:rPr>
        <w:t>но решавање ових интеграла</w:t>
      </w:r>
      <w:r w:rsidR="00790A1C">
        <w:rPr>
          <w:rFonts w:eastAsiaTheme="minorEastAsia"/>
        </w:rPr>
        <w:t>.</w:t>
      </w:r>
    </w:p>
    <w:p w:rsidR="00794072" w:rsidRDefault="00A1124F" w:rsidP="00C872E1">
      <w:pPr>
        <w:pStyle w:val="NoSpacing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=C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dt=</m:t>
            </m:r>
            <m:nary>
              <m:naryPr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tdt</m:t>
                </m:r>
              </m:e>
            </m:nary>
          </m:e>
        </m:nary>
      </m:oMath>
      <w:r w:rsidR="00794072">
        <w:rPr>
          <w:rFonts w:eastAsiaTheme="minorEastAsia"/>
        </w:rPr>
        <w:t xml:space="preserve">. </w:t>
      </w:r>
      <w:r w:rsidR="00790A1C">
        <w:rPr>
          <w:rFonts w:eastAsiaTheme="minorEastAsia"/>
          <w:lang w:val="sr-Cyrl-RS"/>
        </w:rPr>
        <w:t xml:space="preserve">Уводимо смену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pPr>
          <m:e>
            <m:r>
              <w:rPr>
                <w:rFonts w:ascii="Cambria Math" w:eastAsiaTheme="minorEastAsia" w:hAnsi="Cambria Math"/>
                <w:lang w:val="sr-Cyrl-R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sr-Cyrl-RS"/>
              </w:rPr>
              <m:t>2</m:t>
            </m:r>
          </m:sup>
        </m:sSup>
        <m:r>
          <w:rPr>
            <w:rFonts w:ascii="Cambria Math" w:eastAsiaTheme="minorEastAsia" w:hAnsi="Cambria Math"/>
            <w:lang w:val="sr-Cyrl-RS"/>
          </w:rPr>
          <m:t>+1=z</m:t>
        </m:r>
      </m:oMath>
      <w:r w:rsidR="00790A1C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=z-1</m:t>
        </m:r>
      </m:oMath>
      <w:r w:rsidR="00790A1C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tdt=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dz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90A1C">
        <w:rPr>
          <w:rFonts w:eastAsiaTheme="minorEastAsia"/>
        </w:rPr>
        <w:t xml:space="preserve">. </w:t>
      </w:r>
      <w:r w:rsidR="00790A1C">
        <w:rPr>
          <w:rFonts w:eastAsiaTheme="minorEastAsia"/>
          <w:lang w:val="sr-Cyrl-RS"/>
        </w:rPr>
        <w:t xml:space="preserve">Добијамо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</m:den>
        </m:f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z-1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lang w:val="sr-Cyrl-RS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2</m:t>
                </m:r>
              </m:den>
            </m:f>
          </m:e>
        </m:nary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/>
                    <w:lang w:val="sr-Cyrl-R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z</m:t>
                    </m:r>
                  </m:den>
                </m:f>
              </m:e>
            </m:func>
          </m:e>
        </m:d>
      </m:oMath>
      <w:r w:rsidR="00790A1C">
        <w:rPr>
          <w:rFonts w:eastAsiaTheme="minorEastAsia"/>
        </w:rPr>
        <w:t xml:space="preserve">. </w:t>
      </w:r>
      <w:r w:rsidR="00790A1C">
        <w:rPr>
          <w:rFonts w:eastAsiaTheme="minorEastAsia"/>
          <w:lang w:val="sr-Cyrl-RS"/>
        </w:rPr>
        <w:t xml:space="preserve">Како је </w:t>
      </w: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790A1C">
        <w:rPr>
          <w:rFonts w:eastAsiaTheme="minorEastAsia"/>
          <w:lang w:val="sr-Cyrl-RS"/>
        </w:rPr>
        <w:t xml:space="preserve">, добијамо да је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Cyrl-R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sr-Cyrl-R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sr-Cyrl-R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lang w:val="sr-Cyrl-RS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sr-Cyrl-R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sr-Cyrl-R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/>
                <w:lang w:val="sr-Cyrl-R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sr-Cyrl-R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sr-Cyrl-R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sr-Cyrl-RS"/>
                  </w:rPr>
                  <m:t>+1</m:t>
                </m:r>
              </m:den>
            </m:f>
          </m:e>
        </m:d>
      </m:oMath>
      <w:r w:rsidR="00790A1C">
        <w:rPr>
          <w:rFonts w:eastAsiaTheme="minorEastAsia"/>
        </w:rPr>
        <w:t>.</w:t>
      </w:r>
      <w:r w:rsidR="006356B7">
        <w:rPr>
          <w:rFonts w:eastAsiaTheme="minorEastAsia"/>
        </w:rPr>
        <w:t xml:space="preserve"> </w:t>
      </w:r>
    </w:p>
    <w:p w:rsidR="006356B7" w:rsidRPr="006356B7" w:rsidRDefault="00A1124F" w:rsidP="00C872E1">
      <w:pPr>
        <w:pStyle w:val="NoSpacing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</w:rPr>
          <m:t>=-</m:t>
        </m:r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⋅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tdt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</m:t>
            </m:r>
            <m:nary>
              <m:naryPr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nary>
          </m:e>
        </m:nary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  <m:r>
              <w:rPr>
                <w:rFonts w:ascii="Cambria Math" w:eastAsiaTheme="minorEastAsia" w:hAnsi="Cambria Math"/>
              </w:rPr>
              <m:t>dt=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3t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nary>
        <m:r>
          <m:rPr>
            <m:sty m:val="p"/>
          </m:rPr>
          <w:rPr>
            <w:rFonts w:ascii="Cambria Math" w:eastAsiaTheme="minorEastAsia" w:hAnsi="Cambria Math"/>
          </w:rPr>
          <m:t>arctg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="006356B7">
        <w:rPr>
          <w:rFonts w:eastAsiaTheme="minorEastAsia"/>
          <w:i/>
        </w:rPr>
        <w:t>,</w:t>
      </w:r>
      <w:r w:rsidR="006356B7">
        <w:rPr>
          <w:rFonts w:eastAsiaTheme="minorEastAsia"/>
        </w:rPr>
        <w:t xml:space="preserve"> </w:t>
      </w:r>
      <w:r w:rsidR="006356B7">
        <w:rPr>
          <w:rFonts w:eastAsiaTheme="minorEastAsia"/>
          <w:lang w:val="sr-Cyrl-RS"/>
        </w:rPr>
        <w:t xml:space="preserve">одакле следи да </w:t>
      </w:r>
      <w:proofErr w:type="gramStart"/>
      <w:r w:rsidR="006356B7">
        <w:rPr>
          <w:rFonts w:eastAsiaTheme="minorEastAsia"/>
          <w:lang w:val="sr-Cyrl-RS"/>
        </w:rPr>
        <w:t xml:space="preserve">је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sSubPr>
          <m:e>
            <m:r>
              <w:rPr>
                <w:rFonts w:ascii="Cambria Math" w:eastAsiaTheme="minorEastAsia" w:hAnsi="Cambria Math"/>
                <w:lang w:val="sr-Cyrl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Cyrl-R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r>
              <w:rPr>
                <w:rFonts w:ascii="Cambria Math" w:eastAsiaTheme="minorEastAsia" w:hAnsi="Cambria Math"/>
                <w:lang w:val="sr-Cyrl-RS"/>
              </w:rPr>
              <m:t>x</m:t>
            </m:r>
          </m:e>
        </m:d>
        <m:r>
          <w:rPr>
            <w:rFonts w:ascii="Cambria Math" w:eastAsiaTheme="minorEastAsia" w:hAnsi="Cambria Math"/>
            <w:lang w:val="sr-Cyrl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sr-Cyrl-R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sr-Cyrl-RS"/>
              </w:rPr>
              <m:t>+2x</m:t>
            </m:r>
          </m:den>
        </m:f>
        <m:r>
          <w:rPr>
            <w:rFonts w:ascii="Cambria Math" w:eastAsiaTheme="minorEastAsia" w:hAnsi="Cambria Math"/>
            <w:lang w:val="sr-Cyrl-R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2x</m:t>
            </m:r>
          </m:den>
        </m:f>
        <m:r>
          <w:rPr>
            <w:rFonts w:ascii="Cambria Math" w:eastAsiaTheme="minorEastAsia" w:hAnsi="Cambria Math"/>
            <w:lang w:val="sr-Cyrl-R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lang w:val="sr-Cyrl-R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sr-Cyrl-R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sr-Cyrl-RS"/>
          </w:rPr>
          <m:t>arctg</m:t>
        </m:r>
        <m:d>
          <m:dPr>
            <m:ctrlPr>
              <w:rPr>
                <w:rFonts w:ascii="Cambria Math" w:eastAsiaTheme="minorEastAsia" w:hAnsi="Cambria Math"/>
                <w:i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sr-Cyrl-R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sr-Cyrl-RS"/>
                  </w:rPr>
                  <m:t>x</m:t>
                </m:r>
              </m:den>
            </m:f>
          </m:e>
        </m:d>
      </m:oMath>
      <w:r w:rsidR="006356B7">
        <w:rPr>
          <w:rFonts w:eastAsiaTheme="minorEastAsia"/>
        </w:rPr>
        <w:t>.</w:t>
      </w:r>
    </w:p>
    <w:p w:rsidR="00E752C7" w:rsidRPr="00225E80" w:rsidRDefault="00E752C7" w:rsidP="00C872E1">
      <w:pPr>
        <w:pStyle w:val="NoSpacing"/>
        <w:rPr>
          <w:rFonts w:eastAsiaTheme="minorEastAsia"/>
        </w:rPr>
      </w:pPr>
    </w:p>
    <w:p w:rsidR="00225E80" w:rsidRPr="00225E80" w:rsidRDefault="00225E80" w:rsidP="00C872E1">
      <w:pPr>
        <w:pStyle w:val="NoSpacing"/>
        <w:rPr>
          <w:rFonts w:eastAsiaTheme="minorEastAsia"/>
        </w:rPr>
      </w:pPr>
    </w:p>
    <w:sectPr w:rsidR="00225E80" w:rsidRPr="00225E80" w:rsidSect="00C872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F"/>
    <w:rsid w:val="000F7A64"/>
    <w:rsid w:val="00166B2D"/>
    <w:rsid w:val="001D3750"/>
    <w:rsid w:val="001F3392"/>
    <w:rsid w:val="00225E80"/>
    <w:rsid w:val="00262174"/>
    <w:rsid w:val="00286885"/>
    <w:rsid w:val="003B1F99"/>
    <w:rsid w:val="003B2498"/>
    <w:rsid w:val="003D582F"/>
    <w:rsid w:val="00454B4E"/>
    <w:rsid w:val="004B12B8"/>
    <w:rsid w:val="005078F9"/>
    <w:rsid w:val="00525771"/>
    <w:rsid w:val="005A4344"/>
    <w:rsid w:val="005A64D5"/>
    <w:rsid w:val="005F65BA"/>
    <w:rsid w:val="006356B7"/>
    <w:rsid w:val="00646DB5"/>
    <w:rsid w:val="00651198"/>
    <w:rsid w:val="006D07B9"/>
    <w:rsid w:val="006F1ACF"/>
    <w:rsid w:val="006F5FCE"/>
    <w:rsid w:val="00790A1C"/>
    <w:rsid w:val="00791556"/>
    <w:rsid w:val="00794072"/>
    <w:rsid w:val="007D1976"/>
    <w:rsid w:val="007E78B6"/>
    <w:rsid w:val="0084696D"/>
    <w:rsid w:val="008C07C1"/>
    <w:rsid w:val="009E1988"/>
    <w:rsid w:val="00A1124F"/>
    <w:rsid w:val="00A63E93"/>
    <w:rsid w:val="00B465E3"/>
    <w:rsid w:val="00BD268A"/>
    <w:rsid w:val="00BD4B60"/>
    <w:rsid w:val="00C32898"/>
    <w:rsid w:val="00C77DB6"/>
    <w:rsid w:val="00C872E1"/>
    <w:rsid w:val="00CA4E00"/>
    <w:rsid w:val="00CC2E73"/>
    <w:rsid w:val="00D61219"/>
    <w:rsid w:val="00DD2D0A"/>
    <w:rsid w:val="00E752C7"/>
    <w:rsid w:val="00E961B8"/>
    <w:rsid w:val="00F07E29"/>
    <w:rsid w:val="00F34BBC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2E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87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2E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87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yuuy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</dc:creator>
  <cp:keywords/>
  <dc:description/>
  <cp:lastModifiedBy>rgr</cp:lastModifiedBy>
  <cp:revision>38</cp:revision>
  <dcterms:created xsi:type="dcterms:W3CDTF">2016-07-09T03:53:00Z</dcterms:created>
  <dcterms:modified xsi:type="dcterms:W3CDTF">2016-07-10T12:33:00Z</dcterms:modified>
</cp:coreProperties>
</file>